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AFA" w:rsidRPr="00282B97" w:rsidRDefault="00E436AE" w:rsidP="00667AFA">
      <w:pPr>
        <w:jc w:val="both"/>
        <w:rPr>
          <w:rFonts w:ascii="Arial" w:hAnsi="Arial" w:cs="Arial"/>
          <w:sz w:val="22"/>
          <w:szCs w:val="22"/>
        </w:rPr>
      </w:pPr>
      <w:r>
        <w:rPr>
          <w:rFonts w:ascii="Arial" w:hAnsi="Arial" w:cs="Arial"/>
          <w:sz w:val="22"/>
          <w:szCs w:val="22"/>
        </w:rPr>
        <w:t>July 2</w:t>
      </w:r>
      <w:r w:rsidR="00D706A6">
        <w:rPr>
          <w:rFonts w:ascii="Arial" w:hAnsi="Arial" w:cs="Arial"/>
          <w:sz w:val="22"/>
          <w:szCs w:val="22"/>
        </w:rPr>
        <w:t>, 2019</w:t>
      </w:r>
    </w:p>
    <w:p w:rsidR="00D32CA2" w:rsidRDefault="00667AFA" w:rsidP="00D32CA2">
      <w:pPr>
        <w:spacing w:after="0"/>
        <w:jc w:val="both"/>
        <w:rPr>
          <w:rFonts w:ascii="Arial" w:hAnsi="Arial" w:cs="Arial"/>
          <w:b/>
          <w:sz w:val="22"/>
          <w:szCs w:val="22"/>
        </w:rPr>
      </w:pPr>
      <w:r w:rsidRPr="00282B97">
        <w:rPr>
          <w:rFonts w:ascii="Arial" w:hAnsi="Arial" w:cs="Arial"/>
          <w:sz w:val="22"/>
          <w:szCs w:val="22"/>
        </w:rPr>
        <w:t>RE:</w:t>
      </w:r>
      <w:r w:rsidRPr="00282B97">
        <w:rPr>
          <w:rFonts w:ascii="Arial" w:hAnsi="Arial" w:cs="Arial"/>
          <w:sz w:val="22"/>
          <w:szCs w:val="22"/>
        </w:rPr>
        <w:tab/>
      </w:r>
      <w:r w:rsidRPr="00282B97">
        <w:rPr>
          <w:rFonts w:ascii="Arial" w:hAnsi="Arial" w:cs="Arial"/>
          <w:b/>
          <w:sz w:val="22"/>
          <w:szCs w:val="22"/>
        </w:rPr>
        <w:t xml:space="preserve">Request for Qualifications </w:t>
      </w:r>
    </w:p>
    <w:p w:rsidR="00667AFA" w:rsidRPr="00282B97" w:rsidRDefault="00667AFA" w:rsidP="00D32CA2">
      <w:pPr>
        <w:spacing w:after="0"/>
        <w:ind w:firstLine="720"/>
        <w:jc w:val="both"/>
        <w:rPr>
          <w:rFonts w:ascii="Arial" w:hAnsi="Arial" w:cs="Arial"/>
          <w:b/>
          <w:sz w:val="22"/>
          <w:szCs w:val="22"/>
        </w:rPr>
      </w:pPr>
      <w:r>
        <w:rPr>
          <w:rFonts w:ascii="Arial" w:hAnsi="Arial" w:cs="Arial"/>
          <w:b/>
          <w:sz w:val="22"/>
          <w:szCs w:val="22"/>
        </w:rPr>
        <w:t>Architectural Design</w:t>
      </w:r>
      <w:r w:rsidRPr="00282B97">
        <w:rPr>
          <w:rFonts w:ascii="Arial" w:hAnsi="Arial" w:cs="Arial"/>
          <w:b/>
          <w:sz w:val="22"/>
          <w:szCs w:val="22"/>
        </w:rPr>
        <w:t xml:space="preserve"> Services    </w:t>
      </w:r>
    </w:p>
    <w:p w:rsidR="00667AFA" w:rsidRPr="00282B97" w:rsidRDefault="00EB67AC" w:rsidP="00D32CA2">
      <w:pPr>
        <w:spacing w:after="0"/>
        <w:jc w:val="both"/>
        <w:rPr>
          <w:rFonts w:ascii="Arial" w:hAnsi="Arial" w:cs="Arial"/>
          <w:b/>
          <w:sz w:val="22"/>
          <w:szCs w:val="22"/>
        </w:rPr>
      </w:pPr>
      <w:r>
        <w:rPr>
          <w:rFonts w:ascii="Arial" w:hAnsi="Arial" w:cs="Arial"/>
          <w:b/>
          <w:sz w:val="22"/>
          <w:szCs w:val="22"/>
        </w:rPr>
        <w:tab/>
        <w:t>Columbus</w:t>
      </w:r>
      <w:r w:rsidR="00667AFA">
        <w:rPr>
          <w:rFonts w:ascii="Arial" w:hAnsi="Arial" w:cs="Arial"/>
          <w:b/>
          <w:sz w:val="22"/>
          <w:szCs w:val="22"/>
        </w:rPr>
        <w:t xml:space="preserve"> County Courthouse</w:t>
      </w:r>
    </w:p>
    <w:p w:rsidR="00667AFA" w:rsidRPr="00282B97" w:rsidRDefault="00667AFA" w:rsidP="00D32CA2">
      <w:pPr>
        <w:spacing w:after="0"/>
        <w:jc w:val="both"/>
        <w:rPr>
          <w:rFonts w:ascii="Arial" w:hAnsi="Arial" w:cs="Arial"/>
          <w:b/>
          <w:sz w:val="22"/>
          <w:szCs w:val="22"/>
        </w:rPr>
      </w:pPr>
    </w:p>
    <w:p w:rsidR="00667AFA" w:rsidRPr="00282B97" w:rsidRDefault="00667AFA" w:rsidP="00D32CA2">
      <w:pPr>
        <w:spacing w:after="0"/>
        <w:jc w:val="both"/>
        <w:rPr>
          <w:rFonts w:ascii="Arial" w:hAnsi="Arial" w:cs="Arial"/>
          <w:sz w:val="22"/>
          <w:szCs w:val="22"/>
        </w:rPr>
      </w:pPr>
      <w:r w:rsidRPr="00282B97">
        <w:rPr>
          <w:rFonts w:ascii="Arial" w:hAnsi="Arial" w:cs="Arial"/>
          <w:sz w:val="22"/>
          <w:szCs w:val="22"/>
        </w:rPr>
        <w:t>To Whom It May Concern:</w:t>
      </w:r>
    </w:p>
    <w:p w:rsidR="00667AFA" w:rsidRPr="00282B97" w:rsidRDefault="00667AFA" w:rsidP="00D32CA2">
      <w:pPr>
        <w:spacing w:after="0"/>
        <w:ind w:firstLine="720"/>
        <w:jc w:val="both"/>
        <w:rPr>
          <w:rFonts w:ascii="Arial" w:hAnsi="Arial" w:cs="Arial"/>
          <w:sz w:val="22"/>
          <w:szCs w:val="22"/>
        </w:rPr>
      </w:pPr>
    </w:p>
    <w:p w:rsidR="00667AFA" w:rsidRPr="00282B97" w:rsidRDefault="00EB67AC" w:rsidP="00D32CA2">
      <w:pPr>
        <w:spacing w:after="0"/>
        <w:jc w:val="both"/>
        <w:rPr>
          <w:rFonts w:ascii="Arial" w:hAnsi="Arial" w:cs="Arial"/>
          <w:sz w:val="22"/>
          <w:szCs w:val="22"/>
        </w:rPr>
      </w:pPr>
      <w:r>
        <w:rPr>
          <w:rFonts w:ascii="Arial" w:hAnsi="Arial" w:cs="Arial"/>
          <w:sz w:val="22"/>
          <w:szCs w:val="22"/>
        </w:rPr>
        <w:t>The County of Columbus</w:t>
      </w:r>
      <w:r w:rsidR="00667AFA" w:rsidRPr="00282B97">
        <w:rPr>
          <w:rFonts w:ascii="Arial" w:hAnsi="Arial" w:cs="Arial"/>
          <w:sz w:val="22"/>
          <w:szCs w:val="22"/>
        </w:rPr>
        <w:t xml:space="preserve"> is seeking qualified firms to provide </w:t>
      </w:r>
      <w:r>
        <w:rPr>
          <w:rFonts w:ascii="Arial" w:hAnsi="Arial" w:cs="Arial"/>
          <w:sz w:val="22"/>
          <w:szCs w:val="22"/>
        </w:rPr>
        <w:t>architectural and engineering services for the renovation of Columbus County Courthouse located at Courthouse Circle in Whiteville</w:t>
      </w:r>
      <w:r w:rsidR="00667AFA" w:rsidRPr="00282B97">
        <w:rPr>
          <w:rFonts w:ascii="Arial" w:hAnsi="Arial" w:cs="Arial"/>
          <w:sz w:val="22"/>
          <w:szCs w:val="22"/>
        </w:rPr>
        <w:t>, North Carolina.</w:t>
      </w:r>
    </w:p>
    <w:p w:rsidR="00667AFA" w:rsidRPr="00282B97" w:rsidRDefault="00667AFA" w:rsidP="00D32CA2">
      <w:pPr>
        <w:pStyle w:val="BodyText2"/>
        <w:spacing w:before="100" w:beforeAutospacing="1" w:after="0" w:line="240" w:lineRule="auto"/>
        <w:jc w:val="both"/>
        <w:rPr>
          <w:rFonts w:ascii="Arial" w:hAnsi="Arial" w:cs="Arial"/>
          <w:sz w:val="22"/>
          <w:szCs w:val="22"/>
        </w:rPr>
      </w:pPr>
      <w:r w:rsidRPr="00282B97">
        <w:rPr>
          <w:rFonts w:ascii="Arial" w:hAnsi="Arial" w:cs="Arial"/>
          <w:sz w:val="22"/>
          <w:szCs w:val="22"/>
        </w:rPr>
        <w:t xml:space="preserve">Attached you will find a “Request for Qualifications”, which identifies the </w:t>
      </w:r>
      <w:r>
        <w:rPr>
          <w:rFonts w:ascii="Arial" w:hAnsi="Arial" w:cs="Arial"/>
          <w:sz w:val="22"/>
          <w:szCs w:val="22"/>
        </w:rPr>
        <w:t>Project</w:t>
      </w:r>
      <w:r w:rsidRPr="00282B97">
        <w:rPr>
          <w:rFonts w:ascii="Arial" w:hAnsi="Arial" w:cs="Arial"/>
          <w:sz w:val="22"/>
          <w:szCs w:val="22"/>
        </w:rPr>
        <w:t xml:space="preserve"> antici</w:t>
      </w:r>
      <w:r w:rsidR="00EB67AC">
        <w:rPr>
          <w:rFonts w:ascii="Arial" w:hAnsi="Arial" w:cs="Arial"/>
          <w:sz w:val="22"/>
          <w:szCs w:val="22"/>
        </w:rPr>
        <w:t>pated to be undertaken by Columbus</w:t>
      </w:r>
      <w:r w:rsidRPr="00282B97">
        <w:rPr>
          <w:rFonts w:ascii="Arial" w:hAnsi="Arial" w:cs="Arial"/>
          <w:sz w:val="22"/>
          <w:szCs w:val="22"/>
        </w:rPr>
        <w:t xml:space="preserve"> County during the contract period.  </w:t>
      </w:r>
    </w:p>
    <w:p w:rsidR="00667AFA" w:rsidRPr="00282B97" w:rsidRDefault="00667AFA" w:rsidP="00D32CA2">
      <w:pPr>
        <w:spacing w:before="100" w:beforeAutospacing="1" w:after="0"/>
        <w:jc w:val="both"/>
        <w:rPr>
          <w:rFonts w:ascii="Arial" w:hAnsi="Arial" w:cs="Arial"/>
          <w:sz w:val="22"/>
          <w:szCs w:val="22"/>
        </w:rPr>
      </w:pPr>
      <w:r w:rsidRPr="00282B97">
        <w:rPr>
          <w:rFonts w:ascii="Arial" w:hAnsi="Arial" w:cs="Arial"/>
          <w:sz w:val="22"/>
          <w:szCs w:val="22"/>
        </w:rPr>
        <w:t xml:space="preserve">In order to be considered all responses must be submitted in writing no later than </w:t>
      </w:r>
      <w:r w:rsidR="00D706A6" w:rsidRPr="00D706A6">
        <w:rPr>
          <w:rFonts w:ascii="Arial" w:hAnsi="Arial" w:cs="Arial"/>
          <w:b/>
          <w:sz w:val="22"/>
          <w:szCs w:val="22"/>
        </w:rPr>
        <w:t>2:00 PM (EST)</w:t>
      </w:r>
      <w:r w:rsidR="00D706A6">
        <w:rPr>
          <w:rFonts w:ascii="Arial" w:hAnsi="Arial" w:cs="Arial"/>
          <w:sz w:val="22"/>
          <w:szCs w:val="22"/>
        </w:rPr>
        <w:t xml:space="preserve"> </w:t>
      </w:r>
      <w:r w:rsidR="00D706A6" w:rsidRPr="00D706A6">
        <w:rPr>
          <w:rFonts w:ascii="Arial" w:hAnsi="Arial" w:cs="Arial"/>
          <w:b/>
          <w:sz w:val="22"/>
          <w:szCs w:val="22"/>
        </w:rPr>
        <w:t>on</w:t>
      </w:r>
      <w:r w:rsidR="00D706A6">
        <w:rPr>
          <w:rFonts w:ascii="Arial" w:hAnsi="Arial" w:cs="Arial"/>
          <w:sz w:val="22"/>
          <w:szCs w:val="22"/>
        </w:rPr>
        <w:t xml:space="preserve"> </w:t>
      </w:r>
      <w:r w:rsidR="00D706A6">
        <w:rPr>
          <w:rFonts w:ascii="Arial" w:hAnsi="Arial" w:cs="Arial"/>
          <w:b/>
          <w:sz w:val="22"/>
          <w:szCs w:val="22"/>
        </w:rPr>
        <w:t>July 31, 2019</w:t>
      </w:r>
      <w:r w:rsidR="00EB67AC">
        <w:rPr>
          <w:rFonts w:ascii="Arial" w:hAnsi="Arial" w:cs="Arial"/>
          <w:b/>
          <w:sz w:val="22"/>
          <w:szCs w:val="22"/>
        </w:rPr>
        <w:t>.</w:t>
      </w:r>
      <w:r w:rsidRPr="00282B97">
        <w:rPr>
          <w:rFonts w:ascii="Arial" w:hAnsi="Arial" w:cs="Arial"/>
          <w:sz w:val="22"/>
          <w:szCs w:val="22"/>
        </w:rPr>
        <w:t xml:space="preserve">  Firms mailing responses should allow delivery time to ensure timely receipt of their proposals.  The responsibility for ge</w:t>
      </w:r>
      <w:r w:rsidR="00EB67AC">
        <w:rPr>
          <w:rFonts w:ascii="Arial" w:hAnsi="Arial" w:cs="Arial"/>
          <w:sz w:val="22"/>
          <w:szCs w:val="22"/>
        </w:rPr>
        <w:t>tting the response to the Columbus</w:t>
      </w:r>
      <w:r w:rsidRPr="00282B97">
        <w:rPr>
          <w:rFonts w:ascii="Arial" w:hAnsi="Arial" w:cs="Arial"/>
          <w:sz w:val="22"/>
          <w:szCs w:val="22"/>
        </w:rPr>
        <w:t xml:space="preserve"> County Purchasing Department on or before the specified time and date is solely and strictly the responsibility of the responding firm.  The County will in no way be responsible for delays caused by any occurrence</w:t>
      </w:r>
      <w:r w:rsidR="006066F6">
        <w:rPr>
          <w:rFonts w:ascii="Arial" w:hAnsi="Arial" w:cs="Arial"/>
          <w:sz w:val="22"/>
          <w:szCs w:val="22"/>
        </w:rPr>
        <w:t>.  Responses may be hand delivered</w:t>
      </w:r>
      <w:r w:rsidRPr="00282B97">
        <w:rPr>
          <w:rFonts w:ascii="Arial" w:hAnsi="Arial" w:cs="Arial"/>
          <w:sz w:val="22"/>
          <w:szCs w:val="22"/>
        </w:rPr>
        <w:t xml:space="preserve"> or mailed to:</w:t>
      </w:r>
      <w:bookmarkStart w:id="0" w:name="_GoBack"/>
      <w:bookmarkEnd w:id="0"/>
    </w:p>
    <w:p w:rsidR="00667AFA" w:rsidRPr="00282B97" w:rsidRDefault="00EB67AC" w:rsidP="00D32CA2">
      <w:pPr>
        <w:spacing w:after="0"/>
        <w:jc w:val="center"/>
        <w:rPr>
          <w:rFonts w:ascii="Arial" w:hAnsi="Arial" w:cs="Arial"/>
          <w:b/>
          <w:sz w:val="22"/>
          <w:szCs w:val="22"/>
        </w:rPr>
      </w:pPr>
      <w:r>
        <w:rPr>
          <w:rFonts w:ascii="Arial" w:hAnsi="Arial" w:cs="Arial"/>
          <w:b/>
          <w:sz w:val="22"/>
          <w:szCs w:val="22"/>
        </w:rPr>
        <w:t>Columbus</w:t>
      </w:r>
      <w:r w:rsidR="00667AFA" w:rsidRPr="00282B97">
        <w:rPr>
          <w:rFonts w:ascii="Arial" w:hAnsi="Arial" w:cs="Arial"/>
          <w:b/>
          <w:sz w:val="22"/>
          <w:szCs w:val="22"/>
        </w:rPr>
        <w:t xml:space="preserve"> County Purchasing Department</w:t>
      </w:r>
    </w:p>
    <w:p w:rsidR="00667AFA" w:rsidRPr="00282B97" w:rsidRDefault="00EB67AC" w:rsidP="00D32CA2">
      <w:pPr>
        <w:spacing w:after="0"/>
        <w:jc w:val="center"/>
        <w:rPr>
          <w:rFonts w:ascii="Arial" w:hAnsi="Arial" w:cs="Arial"/>
          <w:b/>
          <w:sz w:val="22"/>
          <w:szCs w:val="22"/>
        </w:rPr>
      </w:pPr>
      <w:r>
        <w:rPr>
          <w:rFonts w:ascii="Arial" w:hAnsi="Arial" w:cs="Arial"/>
          <w:b/>
          <w:sz w:val="22"/>
          <w:szCs w:val="22"/>
        </w:rPr>
        <w:t>Attn:  Stuart Carroll</w:t>
      </w:r>
      <w:r w:rsidR="00667AFA" w:rsidRPr="00282B97">
        <w:rPr>
          <w:rFonts w:ascii="Arial" w:hAnsi="Arial" w:cs="Arial"/>
          <w:b/>
          <w:sz w:val="22"/>
          <w:szCs w:val="22"/>
        </w:rPr>
        <w:t xml:space="preserve"> </w:t>
      </w:r>
    </w:p>
    <w:p w:rsidR="00667AFA" w:rsidRPr="00282B97" w:rsidRDefault="00EB67AC" w:rsidP="00D32CA2">
      <w:pPr>
        <w:spacing w:after="0"/>
        <w:jc w:val="center"/>
        <w:rPr>
          <w:rFonts w:ascii="Arial" w:hAnsi="Arial" w:cs="Arial"/>
          <w:b/>
          <w:sz w:val="22"/>
          <w:szCs w:val="22"/>
        </w:rPr>
      </w:pPr>
      <w:r>
        <w:rPr>
          <w:rFonts w:ascii="Arial" w:hAnsi="Arial" w:cs="Arial"/>
          <w:b/>
          <w:sz w:val="22"/>
          <w:szCs w:val="22"/>
        </w:rPr>
        <w:t>111 Washington St</w:t>
      </w:r>
    </w:p>
    <w:p w:rsidR="00667AFA" w:rsidRPr="00282B97" w:rsidRDefault="00EB67AC" w:rsidP="00D32CA2">
      <w:pPr>
        <w:spacing w:after="0"/>
        <w:jc w:val="center"/>
        <w:rPr>
          <w:rFonts w:ascii="Arial" w:hAnsi="Arial" w:cs="Arial"/>
          <w:b/>
          <w:sz w:val="22"/>
          <w:szCs w:val="22"/>
        </w:rPr>
      </w:pPr>
      <w:r>
        <w:rPr>
          <w:rFonts w:ascii="Arial" w:hAnsi="Arial" w:cs="Arial"/>
          <w:b/>
          <w:sz w:val="22"/>
          <w:szCs w:val="22"/>
        </w:rPr>
        <w:t>Whiteville, NC  28472</w:t>
      </w:r>
    </w:p>
    <w:p w:rsidR="00667AFA" w:rsidRPr="00282B97" w:rsidRDefault="00667AFA" w:rsidP="00D32CA2">
      <w:pPr>
        <w:spacing w:after="0"/>
        <w:jc w:val="center"/>
        <w:rPr>
          <w:rFonts w:ascii="Arial" w:hAnsi="Arial" w:cs="Arial"/>
          <w:b/>
          <w:sz w:val="22"/>
          <w:szCs w:val="22"/>
        </w:rPr>
      </w:pPr>
    </w:p>
    <w:p w:rsidR="00667AFA" w:rsidRPr="00282B97" w:rsidRDefault="00667AFA" w:rsidP="00D32CA2">
      <w:pPr>
        <w:spacing w:after="0"/>
        <w:jc w:val="both"/>
        <w:rPr>
          <w:rFonts w:ascii="Arial" w:hAnsi="Arial" w:cs="Arial"/>
          <w:sz w:val="22"/>
          <w:szCs w:val="22"/>
        </w:rPr>
      </w:pPr>
      <w:r w:rsidRPr="00282B97">
        <w:rPr>
          <w:rFonts w:ascii="Arial" w:hAnsi="Arial" w:cs="Arial"/>
          <w:sz w:val="22"/>
          <w:szCs w:val="22"/>
        </w:rPr>
        <w:t>Firms providing responses shall be responsible for complying with North Carolina Laws and local ordinances.</w:t>
      </w:r>
      <w:r>
        <w:rPr>
          <w:rFonts w:ascii="Arial" w:hAnsi="Arial" w:cs="Arial"/>
          <w:sz w:val="22"/>
          <w:szCs w:val="22"/>
        </w:rPr>
        <w:t xml:space="preserve">  </w:t>
      </w:r>
      <w:r w:rsidRPr="00282B97">
        <w:rPr>
          <w:rFonts w:ascii="Arial" w:hAnsi="Arial" w:cs="Arial"/>
          <w:sz w:val="22"/>
          <w:szCs w:val="22"/>
        </w:rPr>
        <w:t xml:space="preserve">The </w:t>
      </w:r>
      <w:r w:rsidR="00EB67AC">
        <w:rPr>
          <w:rFonts w:ascii="Arial" w:hAnsi="Arial" w:cs="Arial"/>
          <w:sz w:val="22"/>
          <w:szCs w:val="22"/>
        </w:rPr>
        <w:t>County of Columbus</w:t>
      </w:r>
      <w:r w:rsidRPr="00282B97">
        <w:rPr>
          <w:rFonts w:ascii="Arial" w:hAnsi="Arial" w:cs="Arial"/>
          <w:sz w:val="22"/>
          <w:szCs w:val="22"/>
        </w:rPr>
        <w:t xml:space="preserve"> reserves the right to waive any informalities, to reject any and all responses to the Request for Qualifications, and to accept any responses which in its opinion may b</w:t>
      </w:r>
      <w:r w:rsidR="00EB67AC">
        <w:rPr>
          <w:rFonts w:ascii="Arial" w:hAnsi="Arial" w:cs="Arial"/>
          <w:sz w:val="22"/>
          <w:szCs w:val="22"/>
        </w:rPr>
        <w:t>e in the best interest of Columbus</w:t>
      </w:r>
      <w:r w:rsidRPr="00282B97">
        <w:rPr>
          <w:rFonts w:ascii="Arial" w:hAnsi="Arial" w:cs="Arial"/>
          <w:sz w:val="22"/>
          <w:szCs w:val="22"/>
        </w:rPr>
        <w:t xml:space="preserve"> County.</w:t>
      </w:r>
    </w:p>
    <w:p w:rsidR="00667AFA" w:rsidRPr="00282B97" w:rsidRDefault="00667AFA" w:rsidP="00D32CA2">
      <w:pPr>
        <w:spacing w:before="100" w:beforeAutospacing="1" w:after="0"/>
        <w:jc w:val="both"/>
        <w:rPr>
          <w:rFonts w:ascii="Arial" w:hAnsi="Arial" w:cs="Arial"/>
          <w:sz w:val="22"/>
          <w:szCs w:val="22"/>
        </w:rPr>
      </w:pPr>
      <w:r w:rsidRPr="00282B97">
        <w:rPr>
          <w:rFonts w:ascii="Arial" w:hAnsi="Arial" w:cs="Arial"/>
          <w:sz w:val="22"/>
          <w:szCs w:val="22"/>
        </w:rPr>
        <w:t xml:space="preserve">No responses to the Request for Qualifications will be received </w:t>
      </w:r>
      <w:r w:rsidR="00D706A6">
        <w:rPr>
          <w:rFonts w:ascii="Arial" w:hAnsi="Arial" w:cs="Arial"/>
          <w:sz w:val="22"/>
          <w:szCs w:val="22"/>
        </w:rPr>
        <w:t>or accepted after</w:t>
      </w:r>
      <w:r w:rsidR="004E173B">
        <w:rPr>
          <w:rFonts w:ascii="Arial" w:hAnsi="Arial" w:cs="Arial"/>
          <w:sz w:val="22"/>
          <w:szCs w:val="22"/>
        </w:rPr>
        <w:t xml:space="preserve"> </w:t>
      </w:r>
      <w:r w:rsidR="00D706A6">
        <w:rPr>
          <w:rFonts w:ascii="Arial" w:hAnsi="Arial" w:cs="Arial"/>
          <w:sz w:val="22"/>
          <w:szCs w:val="22"/>
        </w:rPr>
        <w:t>2:00 PM, EST, July 31, 2019</w:t>
      </w:r>
      <w:r w:rsidRPr="00282B97">
        <w:rPr>
          <w:rFonts w:ascii="Arial" w:hAnsi="Arial" w:cs="Arial"/>
          <w:sz w:val="22"/>
          <w:szCs w:val="22"/>
        </w:rPr>
        <w:t>.  Late qualification packages will be deemed invalid and returned unopened to the firm.</w:t>
      </w:r>
    </w:p>
    <w:p w:rsidR="00667AFA" w:rsidRPr="00282B97" w:rsidRDefault="00667AFA" w:rsidP="00D32CA2">
      <w:pPr>
        <w:spacing w:before="100" w:beforeAutospacing="1" w:after="0"/>
        <w:rPr>
          <w:rFonts w:ascii="Arial" w:hAnsi="Arial" w:cs="Arial"/>
          <w:sz w:val="22"/>
          <w:szCs w:val="22"/>
        </w:rPr>
      </w:pPr>
      <w:r w:rsidRPr="00282B97">
        <w:rPr>
          <w:rFonts w:ascii="Arial" w:hAnsi="Arial" w:cs="Arial"/>
          <w:sz w:val="22"/>
          <w:szCs w:val="22"/>
        </w:rPr>
        <w:t>Thank you,</w:t>
      </w:r>
    </w:p>
    <w:p w:rsidR="00667AFA" w:rsidRPr="00282B97" w:rsidRDefault="00EB67AC" w:rsidP="00D32CA2">
      <w:pPr>
        <w:spacing w:after="0"/>
        <w:rPr>
          <w:rFonts w:ascii="Arial" w:hAnsi="Arial" w:cs="Arial"/>
          <w:sz w:val="22"/>
          <w:szCs w:val="22"/>
        </w:rPr>
      </w:pPr>
      <w:r>
        <w:rPr>
          <w:rFonts w:ascii="Arial" w:hAnsi="Arial" w:cs="Arial"/>
          <w:sz w:val="22"/>
          <w:szCs w:val="22"/>
        </w:rPr>
        <w:t>Stuart Carroll</w:t>
      </w:r>
      <w:r w:rsidR="00667AFA" w:rsidRPr="00282B97">
        <w:rPr>
          <w:rFonts w:ascii="Arial" w:hAnsi="Arial" w:cs="Arial"/>
          <w:sz w:val="22"/>
          <w:szCs w:val="22"/>
        </w:rPr>
        <w:t>, CLGPO</w:t>
      </w:r>
    </w:p>
    <w:p w:rsidR="00667AFA" w:rsidRPr="00282B97" w:rsidRDefault="00EB67AC" w:rsidP="00D32CA2">
      <w:pPr>
        <w:spacing w:after="0"/>
        <w:rPr>
          <w:rFonts w:ascii="Arial" w:hAnsi="Arial" w:cs="Arial"/>
          <w:sz w:val="22"/>
          <w:szCs w:val="22"/>
        </w:rPr>
      </w:pPr>
      <w:r>
        <w:rPr>
          <w:rFonts w:ascii="Arial" w:hAnsi="Arial" w:cs="Arial"/>
          <w:sz w:val="22"/>
          <w:szCs w:val="22"/>
        </w:rPr>
        <w:t>Purchasing Agent</w:t>
      </w:r>
    </w:p>
    <w:p w:rsidR="00667AFA" w:rsidRDefault="00667AFA" w:rsidP="00667AFA">
      <w:pPr>
        <w:ind w:left="720" w:hanging="720"/>
        <w:jc w:val="center"/>
        <w:rPr>
          <w:rFonts w:ascii="Arial" w:hAnsi="Arial" w:cs="Arial"/>
          <w:b/>
          <w:sz w:val="22"/>
          <w:szCs w:val="22"/>
        </w:rPr>
      </w:pPr>
      <w:r w:rsidRPr="00282B97">
        <w:rPr>
          <w:rFonts w:ascii="Arial" w:hAnsi="Arial" w:cs="Arial"/>
          <w:sz w:val="22"/>
          <w:szCs w:val="22"/>
        </w:rPr>
        <w:br w:type="page"/>
      </w:r>
      <w:r w:rsidRPr="00282B97">
        <w:rPr>
          <w:rFonts w:ascii="Arial" w:hAnsi="Arial" w:cs="Arial"/>
          <w:b/>
          <w:sz w:val="22"/>
          <w:szCs w:val="22"/>
        </w:rPr>
        <w:lastRenderedPageBreak/>
        <w:t xml:space="preserve">REQUEST FOR QUALIFICATIONS </w:t>
      </w:r>
    </w:p>
    <w:p w:rsidR="00667AFA" w:rsidRPr="00282B97" w:rsidRDefault="001004DE" w:rsidP="00667AFA">
      <w:pPr>
        <w:ind w:left="720" w:hanging="720"/>
        <w:jc w:val="center"/>
        <w:rPr>
          <w:rFonts w:ascii="Arial" w:hAnsi="Arial" w:cs="Arial"/>
          <w:b/>
          <w:sz w:val="22"/>
          <w:szCs w:val="22"/>
        </w:rPr>
      </w:pPr>
      <w:r>
        <w:rPr>
          <w:rFonts w:ascii="Arial" w:hAnsi="Arial" w:cs="Arial"/>
          <w:b/>
          <w:sz w:val="22"/>
          <w:szCs w:val="22"/>
        </w:rPr>
        <w:t xml:space="preserve">ARCHITECTURAL </w:t>
      </w:r>
      <w:r w:rsidR="00667AFA">
        <w:rPr>
          <w:rFonts w:ascii="Arial" w:hAnsi="Arial" w:cs="Arial"/>
          <w:b/>
          <w:sz w:val="22"/>
          <w:szCs w:val="22"/>
        </w:rPr>
        <w:t>DESIGN</w:t>
      </w:r>
      <w:r w:rsidR="00667AFA" w:rsidRPr="00282B97">
        <w:rPr>
          <w:rFonts w:ascii="Arial" w:hAnsi="Arial" w:cs="Arial"/>
          <w:b/>
          <w:sz w:val="22"/>
          <w:szCs w:val="22"/>
        </w:rPr>
        <w:t xml:space="preserve"> </w:t>
      </w:r>
      <w:r w:rsidR="00667AFA">
        <w:rPr>
          <w:rFonts w:ascii="Arial" w:hAnsi="Arial" w:cs="Arial"/>
          <w:b/>
          <w:sz w:val="22"/>
          <w:szCs w:val="22"/>
        </w:rPr>
        <w:t>SERVICES</w:t>
      </w:r>
    </w:p>
    <w:p w:rsidR="00667AFA" w:rsidRPr="00282B97" w:rsidRDefault="00667AFA" w:rsidP="00667AFA">
      <w:pPr>
        <w:ind w:left="720" w:hanging="720"/>
        <w:rPr>
          <w:rFonts w:ascii="Arial" w:hAnsi="Arial" w:cs="Arial"/>
          <w:b/>
          <w:sz w:val="22"/>
          <w:szCs w:val="22"/>
        </w:rPr>
      </w:pPr>
    </w:p>
    <w:p w:rsidR="00667AFA" w:rsidRDefault="00667AFA" w:rsidP="003B6EF2">
      <w:pPr>
        <w:pStyle w:val="CM10"/>
        <w:numPr>
          <w:ilvl w:val="0"/>
          <w:numId w:val="37"/>
        </w:numPr>
        <w:spacing w:before="240" w:after="180"/>
        <w:ind w:left="720"/>
        <w:rPr>
          <w:rFonts w:ascii="Arial" w:hAnsi="Arial" w:cs="Arial"/>
          <w:b/>
          <w:bCs/>
          <w:sz w:val="22"/>
          <w:szCs w:val="22"/>
        </w:rPr>
      </w:pPr>
      <w:r w:rsidRPr="00282B97">
        <w:rPr>
          <w:rFonts w:ascii="Arial" w:hAnsi="Arial" w:cs="Arial"/>
          <w:b/>
          <w:bCs/>
          <w:sz w:val="22"/>
          <w:szCs w:val="22"/>
        </w:rPr>
        <w:t xml:space="preserve">OVERVIEW </w:t>
      </w:r>
    </w:p>
    <w:p w:rsidR="00667AFA" w:rsidRPr="00667AFA" w:rsidRDefault="006A3CA5" w:rsidP="00C17210">
      <w:pPr>
        <w:pStyle w:val="NoSpacing"/>
        <w:jc w:val="both"/>
        <w:rPr>
          <w:rFonts w:ascii="Arial" w:hAnsi="Arial" w:cs="Arial"/>
        </w:rPr>
      </w:pPr>
      <w:r>
        <w:rPr>
          <w:rFonts w:ascii="Arial" w:hAnsi="Arial" w:cs="Arial"/>
        </w:rPr>
        <w:t>Columbus</w:t>
      </w:r>
      <w:r w:rsidR="00667AFA" w:rsidRPr="00667AFA">
        <w:rPr>
          <w:rFonts w:ascii="Arial" w:hAnsi="Arial" w:cs="Arial"/>
        </w:rPr>
        <w:t xml:space="preserve"> C</w:t>
      </w:r>
      <w:r>
        <w:rPr>
          <w:rFonts w:ascii="Arial" w:hAnsi="Arial" w:cs="Arial"/>
        </w:rPr>
        <w:t>ounty is inviting interested architectural design/consulting engineering firms, licensed in the State of North Carolina, to submit their qualifications for consideration to provide professional architectural/engineering/planning/renovation phase services for the renovation of the current Columbus County Courthouse</w:t>
      </w:r>
      <w:r w:rsidR="00862A28">
        <w:rPr>
          <w:rFonts w:ascii="Arial" w:hAnsi="Arial" w:cs="Arial"/>
        </w:rPr>
        <w:t xml:space="preserve"> which has some historical aspects</w:t>
      </w:r>
      <w:r w:rsidR="005740E4">
        <w:rPr>
          <w:rFonts w:ascii="Arial" w:hAnsi="Arial" w:cs="Arial"/>
        </w:rPr>
        <w:t>.</w:t>
      </w:r>
    </w:p>
    <w:p w:rsidR="00622DBF" w:rsidRDefault="00622DBF" w:rsidP="00667AFA">
      <w:pPr>
        <w:pStyle w:val="CM10"/>
        <w:spacing w:after="120"/>
        <w:jc w:val="both"/>
        <w:rPr>
          <w:rFonts w:ascii="Arial" w:hAnsi="Arial" w:cs="Arial"/>
          <w:sz w:val="22"/>
          <w:szCs w:val="22"/>
        </w:rPr>
      </w:pPr>
    </w:p>
    <w:p w:rsidR="00667AFA" w:rsidRPr="00282B97" w:rsidRDefault="00667AFA" w:rsidP="00667AFA">
      <w:pPr>
        <w:pStyle w:val="CM10"/>
        <w:spacing w:after="120"/>
        <w:jc w:val="both"/>
        <w:rPr>
          <w:rFonts w:ascii="Arial" w:hAnsi="Arial" w:cs="Arial"/>
          <w:color w:val="FF0000"/>
          <w:sz w:val="22"/>
          <w:szCs w:val="22"/>
        </w:rPr>
      </w:pPr>
      <w:r w:rsidRPr="00282B97">
        <w:rPr>
          <w:rFonts w:ascii="Arial" w:hAnsi="Arial" w:cs="Arial"/>
          <w:sz w:val="22"/>
          <w:szCs w:val="22"/>
        </w:rPr>
        <w:t xml:space="preserve">The County will evaluate respondents based on their capabilities and any prior </w:t>
      </w:r>
      <w:r>
        <w:rPr>
          <w:rFonts w:ascii="Arial" w:hAnsi="Arial" w:cs="Arial"/>
          <w:sz w:val="22"/>
          <w:szCs w:val="22"/>
        </w:rPr>
        <w:t>work experience related to this type of project</w:t>
      </w:r>
      <w:r w:rsidRPr="00282B97">
        <w:rPr>
          <w:rFonts w:ascii="Arial" w:hAnsi="Arial" w:cs="Arial"/>
          <w:sz w:val="22"/>
          <w:szCs w:val="22"/>
        </w:rPr>
        <w:t>.</w:t>
      </w:r>
    </w:p>
    <w:p w:rsidR="002111BA" w:rsidRPr="00F414B5" w:rsidRDefault="00667AFA" w:rsidP="00842984">
      <w:pPr>
        <w:pStyle w:val="Heading1"/>
        <w:spacing w:before="100" w:beforeAutospacing="1" w:after="100" w:afterAutospacing="1"/>
        <w:jc w:val="left"/>
        <w:rPr>
          <w:rFonts w:ascii="Arial" w:hAnsi="Arial" w:cs="Arial"/>
          <w:color w:val="auto"/>
          <w:sz w:val="22"/>
          <w:szCs w:val="22"/>
        </w:rPr>
      </w:pPr>
      <w:r w:rsidRPr="00F414B5">
        <w:rPr>
          <w:rFonts w:ascii="Arial" w:hAnsi="Arial" w:cs="Arial"/>
          <w:b/>
          <w:color w:val="auto"/>
          <w:sz w:val="22"/>
          <w:szCs w:val="22"/>
        </w:rPr>
        <w:t>II.</w:t>
      </w:r>
      <w:r w:rsidRPr="00F66F0F">
        <w:rPr>
          <w:rFonts w:ascii="Arial" w:hAnsi="Arial" w:cs="Arial"/>
          <w:color w:val="auto"/>
          <w:sz w:val="22"/>
          <w:szCs w:val="22"/>
        </w:rPr>
        <w:t xml:space="preserve"> </w:t>
      </w:r>
      <w:r w:rsidRPr="00F66F0F">
        <w:rPr>
          <w:rFonts w:ascii="Arial" w:hAnsi="Arial" w:cs="Arial"/>
          <w:color w:val="auto"/>
          <w:sz w:val="22"/>
          <w:szCs w:val="22"/>
        </w:rPr>
        <w:tab/>
      </w:r>
      <w:r w:rsidRPr="00F414B5">
        <w:rPr>
          <w:rFonts w:ascii="Arial" w:hAnsi="Arial" w:cs="Arial"/>
          <w:b/>
          <w:color w:val="auto"/>
          <w:sz w:val="22"/>
          <w:szCs w:val="22"/>
        </w:rPr>
        <w:t>SCOPE OF SERVICES</w:t>
      </w:r>
      <w:r w:rsidRPr="00F66F0F">
        <w:rPr>
          <w:rFonts w:ascii="Arial" w:hAnsi="Arial" w:cs="Arial"/>
          <w:color w:val="auto"/>
          <w:sz w:val="22"/>
          <w:szCs w:val="22"/>
        </w:rPr>
        <w:t xml:space="preserve"> </w:t>
      </w:r>
    </w:p>
    <w:p w:rsidR="002111BA" w:rsidRDefault="002111BA" w:rsidP="00667AFA">
      <w:pPr>
        <w:pStyle w:val="NoSpacing"/>
        <w:rPr>
          <w:rFonts w:ascii="Arial" w:hAnsi="Arial" w:cs="Arial"/>
        </w:rPr>
      </w:pPr>
      <w:r>
        <w:rPr>
          <w:rFonts w:ascii="Arial" w:hAnsi="Arial" w:cs="Arial"/>
        </w:rPr>
        <w:t>The intended renovate/remodel will include but not limited to: upgrade all windows, removal of all carpet, exposing and removing the asbestos tile, complete renovation of the first floor and general renovation of the second floor including civil, structural, mechanical, plumbing, fire suppression, and electrical upgrades. This project will also include upgrade of the building exterior as well as landscaping.</w:t>
      </w:r>
    </w:p>
    <w:p w:rsidR="00F414B5" w:rsidRDefault="00F414B5" w:rsidP="00667AFA">
      <w:pPr>
        <w:pStyle w:val="NoSpacing"/>
        <w:rPr>
          <w:rFonts w:ascii="Arial" w:hAnsi="Arial" w:cs="Arial"/>
        </w:rPr>
      </w:pPr>
    </w:p>
    <w:p w:rsidR="00667AFA" w:rsidRDefault="001004DE" w:rsidP="00667AFA">
      <w:pPr>
        <w:pStyle w:val="NoSpacing"/>
        <w:rPr>
          <w:rFonts w:ascii="Arial" w:hAnsi="Arial" w:cs="Arial"/>
        </w:rPr>
      </w:pPr>
      <w:r>
        <w:rPr>
          <w:rFonts w:ascii="Arial" w:hAnsi="Arial" w:cs="Arial"/>
        </w:rPr>
        <w:t>In addition, the awarded firm will b</w:t>
      </w:r>
      <w:r w:rsidR="000C6ADA">
        <w:rPr>
          <w:rFonts w:ascii="Arial" w:hAnsi="Arial" w:cs="Arial"/>
        </w:rPr>
        <w:t xml:space="preserve">e required to provide periodic </w:t>
      </w:r>
      <w:r>
        <w:rPr>
          <w:rFonts w:ascii="Arial" w:hAnsi="Arial" w:cs="Arial"/>
        </w:rPr>
        <w:t xml:space="preserve">presentations of </w:t>
      </w:r>
      <w:r w:rsidR="005740E4">
        <w:rPr>
          <w:rFonts w:ascii="Arial" w:hAnsi="Arial" w:cs="Arial"/>
        </w:rPr>
        <w:t>the project status to the Columbus</w:t>
      </w:r>
      <w:r>
        <w:rPr>
          <w:rFonts w:ascii="Arial" w:hAnsi="Arial" w:cs="Arial"/>
        </w:rPr>
        <w:t xml:space="preserve"> County Board of Commissioners when requested by the County Manager.</w:t>
      </w:r>
    </w:p>
    <w:p w:rsidR="00F414B5" w:rsidRDefault="00F414B5" w:rsidP="00667AFA">
      <w:pPr>
        <w:pStyle w:val="NoSpacing"/>
        <w:rPr>
          <w:rFonts w:ascii="Arial" w:hAnsi="Arial" w:cs="Arial"/>
        </w:rPr>
      </w:pPr>
    </w:p>
    <w:p w:rsidR="00F414B5" w:rsidRDefault="00F414B5" w:rsidP="00667AFA">
      <w:pPr>
        <w:pStyle w:val="NoSpacing"/>
        <w:rPr>
          <w:rFonts w:ascii="Arial" w:hAnsi="Arial" w:cs="Arial"/>
        </w:rPr>
      </w:pPr>
      <w:r>
        <w:rPr>
          <w:rFonts w:ascii="Arial" w:hAnsi="Arial" w:cs="Arial"/>
        </w:rPr>
        <w:tab/>
        <w:t xml:space="preserve">A. </w:t>
      </w:r>
      <w:r>
        <w:rPr>
          <w:rFonts w:ascii="Arial" w:hAnsi="Arial" w:cs="Arial"/>
        </w:rPr>
        <w:tab/>
      </w:r>
      <w:r w:rsidRPr="00F3500A">
        <w:rPr>
          <w:rFonts w:ascii="Arial" w:hAnsi="Arial" w:cs="Arial"/>
          <w:u w:val="single"/>
        </w:rPr>
        <w:t>ARCHITECT/ENGINEER SCOPE OF SERVICES</w:t>
      </w:r>
    </w:p>
    <w:p w:rsidR="00F414B5" w:rsidRDefault="00F414B5" w:rsidP="00667AFA">
      <w:pPr>
        <w:pStyle w:val="NoSpacing"/>
        <w:rPr>
          <w:rFonts w:ascii="Arial" w:hAnsi="Arial" w:cs="Arial"/>
        </w:rPr>
      </w:pPr>
    </w:p>
    <w:p w:rsidR="00F414B5" w:rsidRDefault="00F414B5" w:rsidP="00F414B5">
      <w:pPr>
        <w:pStyle w:val="NoSpacing"/>
        <w:ind w:left="1440"/>
        <w:rPr>
          <w:rFonts w:ascii="Arial" w:hAnsi="Arial" w:cs="Arial"/>
        </w:rPr>
      </w:pPr>
      <w:r w:rsidRPr="00C17210">
        <w:rPr>
          <w:rFonts w:ascii="Arial" w:hAnsi="Arial" w:cs="Arial"/>
        </w:rPr>
        <w:t>At a minimum the serv</w:t>
      </w:r>
      <w:r w:rsidR="002E5E42">
        <w:rPr>
          <w:rFonts w:ascii="Arial" w:hAnsi="Arial" w:cs="Arial"/>
        </w:rPr>
        <w:t>ices provided by the awarded fir</w:t>
      </w:r>
      <w:r w:rsidRPr="00C17210">
        <w:rPr>
          <w:rFonts w:ascii="Arial" w:hAnsi="Arial" w:cs="Arial"/>
        </w:rPr>
        <w:t xml:space="preserve">m shall include, but not limited to: design narrative, schematic design, design development, </w:t>
      </w:r>
      <w:r>
        <w:rPr>
          <w:rFonts w:ascii="Arial" w:hAnsi="Arial" w:cs="Arial"/>
        </w:rPr>
        <w:t xml:space="preserve">pre-qualification of contractors, </w:t>
      </w:r>
      <w:r w:rsidRPr="00C17210">
        <w:rPr>
          <w:rFonts w:ascii="Arial" w:hAnsi="Arial" w:cs="Arial"/>
        </w:rPr>
        <w:t>construction documents</w:t>
      </w:r>
      <w:r>
        <w:rPr>
          <w:rFonts w:ascii="Arial" w:hAnsi="Arial" w:cs="Arial"/>
        </w:rPr>
        <w:t>, specifications and drawings</w:t>
      </w:r>
      <w:r w:rsidRPr="00C17210">
        <w:rPr>
          <w:rFonts w:ascii="Arial" w:hAnsi="Arial" w:cs="Arial"/>
        </w:rPr>
        <w:t xml:space="preserve">, permitting, </w:t>
      </w:r>
      <w:r>
        <w:rPr>
          <w:rFonts w:ascii="Arial" w:hAnsi="Arial" w:cs="Arial"/>
        </w:rPr>
        <w:t xml:space="preserve">bidding, bid </w:t>
      </w:r>
      <w:r w:rsidRPr="00C17210">
        <w:rPr>
          <w:rFonts w:ascii="Arial" w:hAnsi="Arial" w:cs="Arial"/>
        </w:rPr>
        <w:t xml:space="preserve">opening assistance, construction administration.  </w:t>
      </w:r>
    </w:p>
    <w:p w:rsidR="00F414B5" w:rsidRDefault="00F414B5" w:rsidP="00F414B5">
      <w:pPr>
        <w:pStyle w:val="NoSpacing"/>
        <w:rPr>
          <w:rFonts w:ascii="Arial" w:hAnsi="Arial" w:cs="Arial"/>
        </w:rPr>
      </w:pPr>
    </w:p>
    <w:p w:rsidR="00F414B5" w:rsidRDefault="00F414B5" w:rsidP="00F3500A">
      <w:pPr>
        <w:pStyle w:val="NoSpacing"/>
        <w:ind w:left="1440"/>
        <w:rPr>
          <w:rFonts w:ascii="Arial" w:hAnsi="Arial" w:cs="Arial"/>
        </w:rPr>
      </w:pPr>
      <w:r>
        <w:rPr>
          <w:rFonts w:ascii="Arial" w:hAnsi="Arial" w:cs="Arial"/>
        </w:rPr>
        <w:t xml:space="preserve">The County is considering the services of a Project Manager/Construction Manager at Risk. If </w:t>
      </w:r>
      <w:r w:rsidR="00F3500A">
        <w:rPr>
          <w:rFonts w:ascii="Arial" w:hAnsi="Arial" w:cs="Arial"/>
        </w:rPr>
        <w:t>a P</w:t>
      </w:r>
      <w:r>
        <w:rPr>
          <w:rFonts w:ascii="Arial" w:hAnsi="Arial" w:cs="Arial"/>
        </w:rPr>
        <w:t>roject Manager is used</w:t>
      </w:r>
      <w:r w:rsidR="00F3500A">
        <w:rPr>
          <w:rFonts w:ascii="Arial" w:hAnsi="Arial" w:cs="Arial"/>
        </w:rPr>
        <w:t>, they will serve as an integral team member from the inception to the programing and design efforts. Furthermore, they shall be used, in conjunction with the design team, as the cost estimator and/or project scheduler. The Architect will coordinate and cooperate fully with the Project Manager. Initial planning cost estimates will be provided by the Architect.</w:t>
      </w:r>
    </w:p>
    <w:p w:rsidR="00F414B5" w:rsidRPr="00667AFA" w:rsidRDefault="00F414B5" w:rsidP="00667AFA">
      <w:pPr>
        <w:pStyle w:val="NoSpacing"/>
        <w:rPr>
          <w:rFonts w:ascii="Arial" w:hAnsi="Arial" w:cs="Arial"/>
        </w:rPr>
      </w:pPr>
    </w:p>
    <w:p w:rsidR="00622DBF" w:rsidRDefault="00622DBF" w:rsidP="00622DBF">
      <w:pPr>
        <w:pStyle w:val="Heading1"/>
        <w:jc w:val="left"/>
        <w:rPr>
          <w:rFonts w:ascii="Arial" w:hAnsi="Arial" w:cs="Arial"/>
          <w:b/>
          <w:color w:val="auto"/>
          <w:sz w:val="22"/>
          <w:szCs w:val="22"/>
        </w:rPr>
      </w:pPr>
    </w:p>
    <w:p w:rsidR="00622DBF" w:rsidRDefault="00622DBF" w:rsidP="00842984">
      <w:pPr>
        <w:pStyle w:val="Heading1"/>
        <w:spacing w:after="0"/>
        <w:jc w:val="left"/>
        <w:rPr>
          <w:rFonts w:ascii="Arial" w:hAnsi="Arial" w:cs="Arial"/>
          <w:b/>
          <w:sz w:val="22"/>
          <w:szCs w:val="22"/>
        </w:rPr>
      </w:pPr>
      <w:r w:rsidRPr="00622DBF">
        <w:rPr>
          <w:rFonts w:ascii="Arial" w:hAnsi="Arial" w:cs="Arial"/>
          <w:b/>
          <w:color w:val="auto"/>
          <w:sz w:val="22"/>
          <w:szCs w:val="22"/>
        </w:rPr>
        <w:t xml:space="preserve">  II</w:t>
      </w:r>
      <w:r>
        <w:rPr>
          <w:rFonts w:ascii="Arial" w:hAnsi="Arial" w:cs="Arial"/>
          <w:b/>
          <w:color w:val="auto"/>
          <w:sz w:val="22"/>
          <w:szCs w:val="22"/>
        </w:rPr>
        <w:t>I.</w:t>
      </w:r>
      <w:r>
        <w:rPr>
          <w:rFonts w:ascii="Arial" w:hAnsi="Arial" w:cs="Arial"/>
          <w:b/>
          <w:color w:val="auto"/>
          <w:sz w:val="22"/>
          <w:szCs w:val="22"/>
        </w:rPr>
        <w:tab/>
        <w:t xml:space="preserve"> </w:t>
      </w:r>
      <w:r w:rsidR="00667AFA" w:rsidRPr="00F414B5">
        <w:rPr>
          <w:rFonts w:ascii="Arial" w:hAnsi="Arial" w:cs="Arial"/>
          <w:b/>
          <w:color w:val="auto"/>
          <w:sz w:val="22"/>
          <w:szCs w:val="22"/>
        </w:rPr>
        <w:t>SUBMISSION</w:t>
      </w:r>
      <w:r w:rsidR="00667AFA" w:rsidRPr="00F414B5">
        <w:rPr>
          <w:rFonts w:ascii="Arial" w:hAnsi="Arial" w:cs="Arial"/>
          <w:b/>
          <w:sz w:val="22"/>
          <w:szCs w:val="22"/>
        </w:rPr>
        <w:tab/>
      </w:r>
    </w:p>
    <w:p w:rsidR="00622DBF" w:rsidRPr="00622DBF" w:rsidRDefault="00622DBF" w:rsidP="00622DBF"/>
    <w:p w:rsidR="00667AFA" w:rsidRPr="00282B97" w:rsidRDefault="00667AFA" w:rsidP="00842984">
      <w:pPr>
        <w:pStyle w:val="ListParagraph"/>
        <w:numPr>
          <w:ilvl w:val="1"/>
          <w:numId w:val="29"/>
        </w:numPr>
        <w:spacing w:before="120" w:after="0"/>
        <w:jc w:val="both"/>
        <w:rPr>
          <w:rFonts w:ascii="Arial" w:hAnsi="Arial" w:cs="Arial"/>
          <w:sz w:val="22"/>
          <w:szCs w:val="22"/>
        </w:rPr>
      </w:pPr>
      <w:r w:rsidRPr="00282B97">
        <w:rPr>
          <w:rFonts w:ascii="Arial" w:hAnsi="Arial" w:cs="Arial"/>
          <w:sz w:val="22"/>
          <w:szCs w:val="22"/>
        </w:rPr>
        <w:t>Submittals:  Submit one (1) hard copy, marked “</w:t>
      </w:r>
      <w:r w:rsidR="001004DE">
        <w:rPr>
          <w:rFonts w:ascii="Arial" w:hAnsi="Arial" w:cs="Arial"/>
          <w:sz w:val="22"/>
          <w:szCs w:val="22"/>
        </w:rPr>
        <w:t xml:space="preserve">Architectural Design Services - </w:t>
      </w:r>
      <w:r w:rsidR="006066F6">
        <w:rPr>
          <w:rFonts w:ascii="Arial" w:hAnsi="Arial" w:cs="Arial"/>
          <w:sz w:val="22"/>
          <w:szCs w:val="22"/>
        </w:rPr>
        <w:t>Courthouse</w:t>
      </w:r>
      <w:r w:rsidR="006066F6" w:rsidRPr="00282B97">
        <w:rPr>
          <w:rFonts w:ascii="Arial" w:hAnsi="Arial" w:cs="Arial"/>
          <w:sz w:val="22"/>
          <w:szCs w:val="22"/>
        </w:rPr>
        <w:t>” Submittals</w:t>
      </w:r>
      <w:r w:rsidRPr="00282B97">
        <w:rPr>
          <w:rFonts w:ascii="Arial" w:hAnsi="Arial" w:cs="Arial"/>
          <w:sz w:val="22"/>
          <w:szCs w:val="22"/>
        </w:rPr>
        <w:t xml:space="preserve"> will be received no later than </w:t>
      </w:r>
      <w:r w:rsidR="002111BA">
        <w:rPr>
          <w:rFonts w:ascii="Arial" w:hAnsi="Arial" w:cs="Arial"/>
          <w:b/>
          <w:sz w:val="22"/>
          <w:szCs w:val="22"/>
        </w:rPr>
        <w:t xml:space="preserve">2:00 PM EST, on July 31, 2019 </w:t>
      </w:r>
      <w:r w:rsidR="005740E4">
        <w:rPr>
          <w:rFonts w:ascii="Arial" w:hAnsi="Arial" w:cs="Arial"/>
          <w:sz w:val="22"/>
          <w:szCs w:val="22"/>
        </w:rPr>
        <w:t>at the Office of the Columbus County Purchasing Department</w:t>
      </w:r>
      <w:r w:rsidRPr="00282B97">
        <w:rPr>
          <w:rFonts w:ascii="Arial" w:hAnsi="Arial" w:cs="Arial"/>
          <w:sz w:val="22"/>
          <w:szCs w:val="22"/>
        </w:rPr>
        <w:t xml:space="preserve">, </w:t>
      </w:r>
      <w:r w:rsidR="005740E4">
        <w:rPr>
          <w:rFonts w:ascii="Arial" w:hAnsi="Arial" w:cs="Arial"/>
          <w:sz w:val="22"/>
          <w:szCs w:val="22"/>
        </w:rPr>
        <w:t>111 Washington St, Whiteville, NC  28472</w:t>
      </w:r>
      <w:r w:rsidRPr="00282B97">
        <w:rPr>
          <w:rFonts w:ascii="Arial" w:hAnsi="Arial" w:cs="Arial"/>
          <w:sz w:val="22"/>
          <w:szCs w:val="22"/>
        </w:rPr>
        <w:t>.</w:t>
      </w:r>
    </w:p>
    <w:p w:rsidR="00667AFA" w:rsidRPr="00282B97" w:rsidRDefault="00667AFA" w:rsidP="00842984">
      <w:pPr>
        <w:numPr>
          <w:ilvl w:val="1"/>
          <w:numId w:val="29"/>
        </w:numPr>
        <w:spacing w:before="120" w:after="0"/>
        <w:jc w:val="both"/>
        <w:rPr>
          <w:rFonts w:ascii="Arial" w:hAnsi="Arial" w:cs="Arial"/>
          <w:sz w:val="22"/>
          <w:szCs w:val="22"/>
        </w:rPr>
      </w:pPr>
      <w:r w:rsidRPr="00282B97">
        <w:rPr>
          <w:rFonts w:ascii="Arial" w:hAnsi="Arial" w:cs="Arial"/>
          <w:sz w:val="22"/>
          <w:szCs w:val="22"/>
        </w:rPr>
        <w:t>Qualification packages may be hand-delivered or mailed.  If the submittal is sent by mail or commercial express, the Respondent shall be responsible for actual delivery of the quali</w:t>
      </w:r>
      <w:r w:rsidR="002E5E42">
        <w:rPr>
          <w:rFonts w:ascii="Arial" w:hAnsi="Arial" w:cs="Arial"/>
          <w:sz w:val="22"/>
          <w:szCs w:val="22"/>
        </w:rPr>
        <w:t>fication package to the proper C</w:t>
      </w:r>
      <w:r w:rsidRPr="00282B97">
        <w:rPr>
          <w:rFonts w:ascii="Arial" w:hAnsi="Arial" w:cs="Arial"/>
          <w:sz w:val="22"/>
          <w:szCs w:val="22"/>
        </w:rPr>
        <w:t>ounty office before the deadline.  All submittals become property of the County.  Request for Qualification packages will not be accepted via fax machine or internet e-mail.</w:t>
      </w:r>
    </w:p>
    <w:p w:rsidR="00667AFA" w:rsidRPr="00282B97" w:rsidRDefault="00667AFA" w:rsidP="00842984">
      <w:pPr>
        <w:pStyle w:val="BodyTextIndent"/>
        <w:spacing w:before="120" w:after="0"/>
        <w:ind w:left="1440" w:hanging="720"/>
        <w:jc w:val="both"/>
        <w:rPr>
          <w:rFonts w:ascii="Arial" w:hAnsi="Arial" w:cs="Arial"/>
          <w:sz w:val="22"/>
          <w:szCs w:val="22"/>
        </w:rPr>
      </w:pPr>
      <w:r w:rsidRPr="00282B97">
        <w:rPr>
          <w:rFonts w:ascii="Arial" w:hAnsi="Arial" w:cs="Arial"/>
          <w:sz w:val="22"/>
          <w:szCs w:val="22"/>
        </w:rPr>
        <w:t>C.</w:t>
      </w:r>
      <w:r w:rsidRPr="00282B97">
        <w:rPr>
          <w:rFonts w:ascii="Arial" w:hAnsi="Arial" w:cs="Arial"/>
          <w:sz w:val="22"/>
          <w:szCs w:val="22"/>
        </w:rPr>
        <w:tab/>
        <w:t xml:space="preserve">Mark outside of envelope with </w:t>
      </w:r>
      <w:r w:rsidR="005740E4">
        <w:rPr>
          <w:rFonts w:ascii="Arial" w:hAnsi="Arial" w:cs="Arial"/>
          <w:b/>
          <w:sz w:val="22"/>
          <w:szCs w:val="22"/>
        </w:rPr>
        <w:t>RFQ Columbus County</w:t>
      </w:r>
      <w:r w:rsidRPr="00282B97">
        <w:rPr>
          <w:rFonts w:ascii="Arial" w:hAnsi="Arial" w:cs="Arial"/>
          <w:sz w:val="22"/>
          <w:szCs w:val="22"/>
        </w:rPr>
        <w:t xml:space="preserve"> </w:t>
      </w:r>
      <w:r w:rsidR="001004DE">
        <w:rPr>
          <w:rFonts w:ascii="Arial" w:hAnsi="Arial" w:cs="Arial"/>
          <w:sz w:val="22"/>
          <w:szCs w:val="22"/>
        </w:rPr>
        <w:t>and proposal subject, “</w:t>
      </w:r>
      <w:r w:rsidR="001004DE" w:rsidRPr="001004DE">
        <w:rPr>
          <w:rFonts w:ascii="Arial" w:hAnsi="Arial" w:cs="Arial"/>
          <w:b/>
          <w:sz w:val="22"/>
          <w:szCs w:val="22"/>
        </w:rPr>
        <w:t>Architectural Design Services – Courthouse</w:t>
      </w:r>
      <w:r w:rsidR="001004DE">
        <w:rPr>
          <w:rFonts w:ascii="Arial" w:hAnsi="Arial" w:cs="Arial"/>
          <w:sz w:val="22"/>
          <w:szCs w:val="22"/>
        </w:rPr>
        <w:t>”</w:t>
      </w:r>
      <w:r w:rsidRPr="00282B97">
        <w:rPr>
          <w:rFonts w:ascii="Arial" w:hAnsi="Arial" w:cs="Arial"/>
          <w:sz w:val="22"/>
          <w:szCs w:val="22"/>
        </w:rPr>
        <w:t>.</w:t>
      </w:r>
    </w:p>
    <w:p w:rsidR="00667AFA" w:rsidRPr="00282B97" w:rsidRDefault="00667AFA" w:rsidP="00667AFA">
      <w:pPr>
        <w:pStyle w:val="BodyTextIndent2"/>
        <w:spacing w:before="120" w:after="100" w:afterAutospacing="1" w:line="240" w:lineRule="auto"/>
        <w:ind w:left="1440" w:hanging="720"/>
        <w:jc w:val="both"/>
        <w:rPr>
          <w:rFonts w:ascii="Arial" w:hAnsi="Arial" w:cs="Arial"/>
          <w:sz w:val="22"/>
          <w:szCs w:val="22"/>
        </w:rPr>
      </w:pPr>
      <w:r w:rsidRPr="00282B97">
        <w:rPr>
          <w:rFonts w:ascii="Arial" w:hAnsi="Arial" w:cs="Arial"/>
          <w:sz w:val="22"/>
          <w:szCs w:val="22"/>
        </w:rPr>
        <w:t>D.</w:t>
      </w:r>
      <w:r w:rsidRPr="00282B97">
        <w:rPr>
          <w:rFonts w:ascii="Arial" w:hAnsi="Arial" w:cs="Arial"/>
          <w:sz w:val="22"/>
          <w:szCs w:val="22"/>
        </w:rPr>
        <w:tab/>
      </w:r>
      <w:r w:rsidR="001004DE">
        <w:rPr>
          <w:rFonts w:ascii="Arial" w:hAnsi="Arial" w:cs="Arial"/>
          <w:sz w:val="22"/>
          <w:szCs w:val="22"/>
        </w:rPr>
        <w:t>T</w:t>
      </w:r>
      <w:r w:rsidRPr="00282B97">
        <w:rPr>
          <w:rFonts w:ascii="Arial" w:hAnsi="Arial" w:cs="Arial"/>
          <w:sz w:val="22"/>
          <w:szCs w:val="22"/>
        </w:rPr>
        <w:t>ime is of the essence and any proposal or addenda pertaining thereto received after the announced time and date for submittal, whether by mail or otherwise, will be rejected.  It is the sole responsibility of the firm to ensure that their proposal is received by the</w:t>
      </w:r>
      <w:r w:rsidR="005740E4">
        <w:rPr>
          <w:rFonts w:ascii="Arial" w:hAnsi="Arial" w:cs="Arial"/>
          <w:sz w:val="22"/>
          <w:szCs w:val="22"/>
        </w:rPr>
        <w:t xml:space="preserve"> Purchasing Department</w:t>
      </w:r>
      <w:r w:rsidRPr="00282B97">
        <w:rPr>
          <w:rFonts w:ascii="Arial" w:hAnsi="Arial" w:cs="Arial"/>
          <w:sz w:val="22"/>
          <w:szCs w:val="22"/>
        </w:rPr>
        <w:t xml:space="preserve"> before the deadline indicated above in Section I.  There is nothing in this RFQ that precludes the County from requesting additional information from firms at any time during the qualification process.</w:t>
      </w:r>
    </w:p>
    <w:p w:rsidR="00667AFA" w:rsidRPr="00282B97" w:rsidRDefault="00667AFA" w:rsidP="00667AFA">
      <w:pPr>
        <w:pStyle w:val="BodyTextIndent2"/>
        <w:spacing w:before="120" w:after="100" w:afterAutospacing="1" w:line="240" w:lineRule="auto"/>
        <w:ind w:left="1440" w:hanging="720"/>
        <w:jc w:val="both"/>
        <w:rPr>
          <w:rFonts w:ascii="Arial" w:hAnsi="Arial" w:cs="Arial"/>
          <w:sz w:val="22"/>
          <w:szCs w:val="22"/>
        </w:rPr>
      </w:pPr>
      <w:r w:rsidRPr="00282B97">
        <w:rPr>
          <w:rFonts w:ascii="Arial" w:hAnsi="Arial" w:cs="Arial"/>
          <w:sz w:val="22"/>
          <w:szCs w:val="22"/>
        </w:rPr>
        <w:t>E.</w:t>
      </w:r>
      <w:r w:rsidRPr="00282B97">
        <w:rPr>
          <w:rFonts w:ascii="Arial" w:hAnsi="Arial" w:cs="Arial"/>
          <w:sz w:val="22"/>
          <w:szCs w:val="22"/>
        </w:rPr>
        <w:tab/>
        <w:t xml:space="preserve">Nothing herein is intended to exclude any responsibilities or in any way restrain or restrict competition.  On the contrary, all responsible firms/individuals are encouraged to submit </w:t>
      </w:r>
      <w:r w:rsidR="00E35225">
        <w:rPr>
          <w:rFonts w:ascii="Arial" w:hAnsi="Arial" w:cs="Arial"/>
          <w:sz w:val="22"/>
          <w:szCs w:val="22"/>
        </w:rPr>
        <w:t>responses.  The County of Columbus</w:t>
      </w:r>
      <w:r w:rsidRPr="00282B97">
        <w:rPr>
          <w:rFonts w:ascii="Arial" w:hAnsi="Arial" w:cs="Arial"/>
          <w:sz w:val="22"/>
          <w:szCs w:val="22"/>
        </w:rPr>
        <w:t xml:space="preserve"> reserves the right to waive any informalities, to reject any and/or all proposals, and to accept any proposal which in its opinion may be in the best interest of the County.</w:t>
      </w:r>
    </w:p>
    <w:p w:rsidR="00667AFA" w:rsidRPr="00282B97" w:rsidRDefault="00667AFA" w:rsidP="00667AFA">
      <w:pPr>
        <w:jc w:val="both"/>
        <w:rPr>
          <w:rFonts w:ascii="Arial" w:hAnsi="Arial" w:cs="Arial"/>
          <w:b/>
          <w:sz w:val="22"/>
          <w:szCs w:val="22"/>
        </w:rPr>
      </w:pPr>
      <w:r w:rsidRPr="00282B97">
        <w:rPr>
          <w:rFonts w:ascii="Arial" w:hAnsi="Arial" w:cs="Arial"/>
          <w:b/>
          <w:sz w:val="22"/>
          <w:szCs w:val="22"/>
        </w:rPr>
        <w:t>IV.</w:t>
      </w:r>
      <w:r w:rsidRPr="00282B97">
        <w:rPr>
          <w:rFonts w:ascii="Arial" w:hAnsi="Arial" w:cs="Arial"/>
          <w:b/>
          <w:sz w:val="22"/>
          <w:szCs w:val="22"/>
        </w:rPr>
        <w:tab/>
        <w:t>PREPARATION</w:t>
      </w:r>
    </w:p>
    <w:p w:rsidR="00667AFA" w:rsidRPr="00622DBF" w:rsidRDefault="00667AFA" w:rsidP="00B6617F">
      <w:pPr>
        <w:pStyle w:val="Default"/>
        <w:numPr>
          <w:ilvl w:val="1"/>
          <w:numId w:val="31"/>
        </w:numPr>
        <w:ind w:hanging="720"/>
        <w:jc w:val="both"/>
        <w:rPr>
          <w:rFonts w:ascii="Arial" w:hAnsi="Arial" w:cs="Arial"/>
          <w:sz w:val="22"/>
          <w:szCs w:val="22"/>
        </w:rPr>
      </w:pPr>
      <w:r w:rsidRPr="00622DBF">
        <w:rPr>
          <w:rFonts w:ascii="Arial" w:hAnsi="Arial" w:cs="Arial"/>
          <w:sz w:val="22"/>
          <w:szCs w:val="22"/>
        </w:rPr>
        <w:t>Firms are to submit qualification packages which present their qualifications and understanding of the services to be performed.  Emphasis should be placed on completeness of services offered and clarity of content.  All submittals should be complete and carefully worded and must convey all of the information requested by the County.  If errors or exceptions are found in the firm’s qualification package, or if the package fails to conform to the requirements of the RFQ, the County will be the sole judge as to whether that variance is significant enough to reject the firm’s submittal.</w:t>
      </w:r>
    </w:p>
    <w:p w:rsidR="00667AFA" w:rsidRPr="00282B97" w:rsidRDefault="00667AFA" w:rsidP="00667AFA">
      <w:pPr>
        <w:pStyle w:val="CM10"/>
        <w:widowControl/>
        <w:numPr>
          <w:ilvl w:val="1"/>
          <w:numId w:val="31"/>
        </w:numPr>
        <w:spacing w:after="0"/>
        <w:ind w:left="1440" w:hanging="720"/>
        <w:jc w:val="both"/>
        <w:rPr>
          <w:rFonts w:ascii="Arial" w:hAnsi="Arial" w:cs="Arial"/>
          <w:sz w:val="22"/>
          <w:szCs w:val="22"/>
        </w:rPr>
      </w:pPr>
      <w:r w:rsidRPr="00282B97">
        <w:rPr>
          <w:rFonts w:ascii="Arial" w:hAnsi="Arial" w:cs="Arial"/>
          <w:sz w:val="22"/>
          <w:szCs w:val="22"/>
        </w:rPr>
        <w:lastRenderedPageBreak/>
        <w:t>Qualification packages should be prepared simply and economically.  All data, materials, and documentation shall be available i</w:t>
      </w:r>
      <w:r w:rsidR="00E35225">
        <w:rPr>
          <w:rFonts w:ascii="Arial" w:hAnsi="Arial" w:cs="Arial"/>
          <w:sz w:val="22"/>
          <w:szCs w:val="22"/>
        </w:rPr>
        <w:t>n a clear, concise form.  Columbus</w:t>
      </w:r>
      <w:r w:rsidRPr="00282B97">
        <w:rPr>
          <w:rFonts w:ascii="Arial" w:hAnsi="Arial" w:cs="Arial"/>
          <w:sz w:val="22"/>
          <w:szCs w:val="22"/>
        </w:rPr>
        <w:t xml:space="preserve"> County does not expect nor will any more favorable consideration be given to submittals with fancy covers or binding, color photographs, sample plans, non-pertinent information on other accomplishments of the firm which have no direct bearing on these projects, resumes of individuals who will not be engaged in the work, or pages of other non-projected related material.  </w:t>
      </w:r>
      <w:r w:rsidRPr="00282B97">
        <w:rPr>
          <w:rFonts w:ascii="Arial" w:hAnsi="Arial" w:cs="Arial"/>
          <w:b/>
          <w:i/>
          <w:sz w:val="22"/>
          <w:szCs w:val="22"/>
        </w:rPr>
        <w:t>Brevity will be appreciated</w:t>
      </w:r>
      <w:r w:rsidRPr="00282B97">
        <w:rPr>
          <w:rFonts w:ascii="Arial" w:hAnsi="Arial" w:cs="Arial"/>
          <w:sz w:val="22"/>
          <w:szCs w:val="22"/>
        </w:rPr>
        <w:t xml:space="preserve">.  Submittals shall be limited to </w:t>
      </w:r>
      <w:r w:rsidR="001004DE">
        <w:rPr>
          <w:rFonts w:ascii="Arial" w:hAnsi="Arial" w:cs="Arial"/>
          <w:sz w:val="22"/>
          <w:szCs w:val="22"/>
        </w:rPr>
        <w:t>2</w:t>
      </w:r>
      <w:r w:rsidRPr="00282B97">
        <w:rPr>
          <w:rFonts w:ascii="Arial" w:hAnsi="Arial" w:cs="Arial"/>
          <w:sz w:val="22"/>
          <w:szCs w:val="22"/>
        </w:rPr>
        <w:t>0 pages, double sided 8 ½ x 11, minimum 12-point font.  Covers and dividers do not count in the page count.</w:t>
      </w:r>
    </w:p>
    <w:p w:rsidR="00667AFA" w:rsidRPr="00282B97" w:rsidRDefault="00667AFA" w:rsidP="00622DBF">
      <w:pPr>
        <w:pStyle w:val="Default"/>
        <w:spacing w:after="0"/>
        <w:ind w:left="720"/>
        <w:jc w:val="both"/>
        <w:rPr>
          <w:rFonts w:ascii="Arial" w:hAnsi="Arial" w:cs="Arial"/>
          <w:sz w:val="22"/>
          <w:szCs w:val="22"/>
        </w:rPr>
      </w:pPr>
    </w:p>
    <w:p w:rsidR="00842984" w:rsidRPr="00842984" w:rsidRDefault="00667AFA" w:rsidP="003235E0">
      <w:pPr>
        <w:pStyle w:val="Default"/>
        <w:numPr>
          <w:ilvl w:val="1"/>
          <w:numId w:val="31"/>
        </w:numPr>
        <w:spacing w:after="0"/>
        <w:ind w:left="1440" w:hanging="720"/>
        <w:jc w:val="both"/>
        <w:rPr>
          <w:rFonts w:ascii="Arial" w:hAnsi="Arial" w:cs="Arial"/>
          <w:sz w:val="22"/>
          <w:szCs w:val="22"/>
        </w:rPr>
      </w:pPr>
      <w:r w:rsidRPr="00842984">
        <w:rPr>
          <w:rFonts w:ascii="Arial" w:hAnsi="Arial" w:cs="Arial"/>
          <w:sz w:val="22"/>
          <w:szCs w:val="22"/>
        </w:rPr>
        <w:t>All submittals shall provide a straight forward, concise description of firm’s ability to satisfy the requirements of the RFQ.</w:t>
      </w:r>
    </w:p>
    <w:p w:rsidR="00667AFA" w:rsidRPr="00622DBF" w:rsidRDefault="00667AFA" w:rsidP="00842984">
      <w:pPr>
        <w:pStyle w:val="Default"/>
        <w:spacing w:after="0"/>
        <w:ind w:left="1440"/>
        <w:jc w:val="both"/>
        <w:rPr>
          <w:rFonts w:ascii="Arial" w:hAnsi="Arial" w:cs="Arial"/>
          <w:sz w:val="22"/>
          <w:szCs w:val="22"/>
        </w:rPr>
      </w:pPr>
      <w:r w:rsidRPr="00622DBF">
        <w:rPr>
          <w:rFonts w:ascii="Arial" w:hAnsi="Arial" w:cs="Arial"/>
          <w:sz w:val="22"/>
          <w:szCs w:val="22"/>
        </w:rPr>
        <w:t xml:space="preserve">  </w:t>
      </w:r>
    </w:p>
    <w:p w:rsidR="00667AFA" w:rsidRDefault="00667AFA" w:rsidP="00842984">
      <w:pPr>
        <w:pStyle w:val="Default"/>
        <w:numPr>
          <w:ilvl w:val="1"/>
          <w:numId w:val="31"/>
        </w:numPr>
        <w:spacing w:after="0"/>
        <w:ind w:left="1440" w:hanging="720"/>
        <w:jc w:val="both"/>
        <w:rPr>
          <w:rFonts w:ascii="Arial" w:hAnsi="Arial" w:cs="Arial"/>
          <w:sz w:val="22"/>
          <w:szCs w:val="22"/>
        </w:rPr>
      </w:pPr>
      <w:r w:rsidRPr="00622DBF">
        <w:rPr>
          <w:rFonts w:ascii="Arial" w:hAnsi="Arial" w:cs="Arial"/>
          <w:color w:val="auto"/>
          <w:sz w:val="22"/>
          <w:szCs w:val="22"/>
        </w:rPr>
        <w:t>In addition to the transmittal letter,</w:t>
      </w:r>
      <w:r w:rsidRPr="00622DBF">
        <w:rPr>
          <w:rFonts w:ascii="Arial" w:hAnsi="Arial" w:cs="Arial"/>
          <w:sz w:val="22"/>
          <w:szCs w:val="22"/>
        </w:rPr>
        <w:t xml:space="preserve"> the Non-Collusion Affidavit </w:t>
      </w:r>
      <w:r w:rsidR="001004DE" w:rsidRPr="00622DBF">
        <w:rPr>
          <w:rFonts w:ascii="Arial" w:hAnsi="Arial" w:cs="Arial"/>
          <w:sz w:val="22"/>
          <w:szCs w:val="22"/>
        </w:rPr>
        <w:t xml:space="preserve">must </w:t>
      </w:r>
      <w:r w:rsidRPr="00622DBF">
        <w:rPr>
          <w:rFonts w:ascii="Arial" w:hAnsi="Arial" w:cs="Arial"/>
          <w:sz w:val="22"/>
          <w:szCs w:val="22"/>
        </w:rPr>
        <w:t>be signed by a principal of the firm or an officer of the corporation duly authorized to bind the corporation.</w:t>
      </w:r>
    </w:p>
    <w:p w:rsidR="00842984" w:rsidRPr="00622DBF" w:rsidRDefault="00842984" w:rsidP="00842984">
      <w:pPr>
        <w:pStyle w:val="Default"/>
        <w:spacing w:after="0"/>
        <w:ind w:left="1440"/>
        <w:jc w:val="both"/>
        <w:rPr>
          <w:rFonts w:ascii="Arial" w:hAnsi="Arial" w:cs="Arial"/>
          <w:sz w:val="22"/>
          <w:szCs w:val="22"/>
        </w:rPr>
      </w:pPr>
    </w:p>
    <w:p w:rsidR="00842984" w:rsidRPr="00842984" w:rsidRDefault="00667AFA" w:rsidP="00B3247D">
      <w:pPr>
        <w:pStyle w:val="Default"/>
        <w:numPr>
          <w:ilvl w:val="1"/>
          <w:numId w:val="31"/>
        </w:numPr>
        <w:spacing w:after="0"/>
        <w:ind w:left="1440" w:hanging="720"/>
        <w:jc w:val="both"/>
        <w:rPr>
          <w:rFonts w:ascii="Arial" w:hAnsi="Arial" w:cs="Arial"/>
          <w:sz w:val="22"/>
          <w:szCs w:val="22"/>
        </w:rPr>
      </w:pPr>
      <w:r w:rsidRPr="00842984">
        <w:rPr>
          <w:rFonts w:ascii="Arial" w:hAnsi="Arial" w:cs="Arial"/>
          <w:sz w:val="22"/>
          <w:szCs w:val="22"/>
        </w:rPr>
        <w:t xml:space="preserve">The firm is solely responsible for all costs and expenses associated with the preparation of the submittal. </w:t>
      </w:r>
    </w:p>
    <w:p w:rsidR="00842984" w:rsidRPr="00622DBF" w:rsidRDefault="00842984" w:rsidP="00842984">
      <w:pPr>
        <w:pStyle w:val="Default"/>
        <w:spacing w:after="0"/>
        <w:ind w:left="1440"/>
        <w:jc w:val="both"/>
        <w:rPr>
          <w:rFonts w:ascii="Arial" w:hAnsi="Arial" w:cs="Arial"/>
          <w:sz w:val="22"/>
          <w:szCs w:val="22"/>
        </w:rPr>
      </w:pPr>
    </w:p>
    <w:p w:rsidR="00842984" w:rsidRPr="00842984" w:rsidRDefault="00667AFA" w:rsidP="006A32C0">
      <w:pPr>
        <w:pStyle w:val="Default"/>
        <w:numPr>
          <w:ilvl w:val="1"/>
          <w:numId w:val="31"/>
        </w:numPr>
        <w:spacing w:after="0"/>
        <w:ind w:left="1440" w:hanging="720"/>
        <w:jc w:val="both"/>
        <w:rPr>
          <w:rFonts w:ascii="Calibri" w:eastAsiaTheme="minorHAnsi" w:hAnsi="Calibri"/>
          <w:sz w:val="22"/>
          <w:szCs w:val="22"/>
        </w:rPr>
      </w:pPr>
      <w:r w:rsidRPr="00842984">
        <w:rPr>
          <w:rFonts w:ascii="Arial" w:hAnsi="Arial" w:cs="Arial"/>
          <w:sz w:val="22"/>
          <w:szCs w:val="22"/>
        </w:rPr>
        <w:t>Qualification Packages must be made in the official name of the individual, firm, or corporation under which the business is conducted (showing official business address) and must be signed in ink by a person duly authorized to legally bind the business entity submitting the qualification.</w:t>
      </w:r>
    </w:p>
    <w:p w:rsidR="00842984" w:rsidRPr="00842984" w:rsidRDefault="00842984" w:rsidP="00842984">
      <w:pPr>
        <w:pStyle w:val="Default"/>
        <w:spacing w:after="0"/>
        <w:ind w:left="1440"/>
        <w:jc w:val="both"/>
        <w:rPr>
          <w:rFonts w:ascii="Calibri" w:eastAsiaTheme="minorHAnsi" w:hAnsi="Calibri"/>
          <w:sz w:val="22"/>
          <w:szCs w:val="22"/>
        </w:rPr>
      </w:pPr>
    </w:p>
    <w:p w:rsidR="00667AFA" w:rsidRPr="00622DBF" w:rsidRDefault="00667AFA" w:rsidP="00771CFB">
      <w:pPr>
        <w:pStyle w:val="Default"/>
        <w:numPr>
          <w:ilvl w:val="0"/>
          <w:numId w:val="33"/>
        </w:numPr>
        <w:ind w:left="720"/>
        <w:rPr>
          <w:rFonts w:ascii="Arial" w:hAnsi="Arial" w:cs="Arial"/>
          <w:b/>
          <w:sz w:val="22"/>
          <w:szCs w:val="22"/>
        </w:rPr>
      </w:pPr>
      <w:r w:rsidRPr="00622DBF">
        <w:rPr>
          <w:rFonts w:ascii="Arial" w:hAnsi="Arial" w:cs="Arial"/>
          <w:b/>
          <w:sz w:val="22"/>
          <w:szCs w:val="22"/>
        </w:rPr>
        <w:t>GENERAL TERMS AND CONDITIONS</w:t>
      </w:r>
    </w:p>
    <w:p w:rsidR="00667AFA" w:rsidRPr="00282B97" w:rsidRDefault="00667AFA" w:rsidP="00842984">
      <w:pPr>
        <w:pStyle w:val="Default"/>
        <w:numPr>
          <w:ilvl w:val="0"/>
          <w:numId w:val="32"/>
        </w:numPr>
        <w:spacing w:after="0" w:line="360" w:lineRule="auto"/>
        <w:ind w:firstLine="0"/>
        <w:jc w:val="both"/>
        <w:rPr>
          <w:rFonts w:ascii="Arial" w:hAnsi="Arial" w:cs="Arial"/>
          <w:b/>
          <w:sz w:val="22"/>
          <w:szCs w:val="22"/>
        </w:rPr>
      </w:pPr>
      <w:r w:rsidRPr="00282B97">
        <w:rPr>
          <w:rFonts w:ascii="Arial" w:hAnsi="Arial" w:cs="Arial"/>
          <w:b/>
          <w:sz w:val="22"/>
          <w:szCs w:val="22"/>
        </w:rPr>
        <w:t>NON-COLLUSION AFFIDAVIT</w:t>
      </w:r>
    </w:p>
    <w:p w:rsidR="00667AFA" w:rsidRPr="00282B97" w:rsidRDefault="00667AFA" w:rsidP="00842984">
      <w:pPr>
        <w:pStyle w:val="Default"/>
        <w:spacing w:after="0"/>
        <w:ind w:left="1440"/>
        <w:jc w:val="both"/>
        <w:rPr>
          <w:rFonts w:ascii="Arial" w:hAnsi="Arial" w:cs="Arial"/>
          <w:sz w:val="22"/>
          <w:szCs w:val="22"/>
        </w:rPr>
      </w:pPr>
      <w:r w:rsidRPr="00282B97">
        <w:rPr>
          <w:rFonts w:ascii="Arial" w:hAnsi="Arial" w:cs="Arial"/>
          <w:sz w:val="22"/>
          <w:szCs w:val="22"/>
        </w:rPr>
        <w:t>Each qualification package must be accompanied by a notarized affidavit on non-collusion, executed by the firm or in the case of a corporation, by a duly authorized representative of said corporation.  The Non-Collusion Affidavit is provided herein.</w:t>
      </w:r>
    </w:p>
    <w:p w:rsidR="00667AFA" w:rsidRPr="00282B97" w:rsidRDefault="00667AFA" w:rsidP="00622DBF">
      <w:pPr>
        <w:pStyle w:val="Default"/>
        <w:spacing w:after="0"/>
        <w:ind w:left="1440"/>
        <w:jc w:val="both"/>
        <w:rPr>
          <w:rFonts w:ascii="Arial" w:hAnsi="Arial" w:cs="Arial"/>
          <w:sz w:val="22"/>
          <w:szCs w:val="22"/>
        </w:rPr>
      </w:pPr>
    </w:p>
    <w:p w:rsidR="00667AFA" w:rsidRPr="00282B97" w:rsidRDefault="00667AFA" w:rsidP="00842984">
      <w:pPr>
        <w:pStyle w:val="Default"/>
        <w:numPr>
          <w:ilvl w:val="0"/>
          <w:numId w:val="32"/>
        </w:numPr>
        <w:spacing w:after="0" w:line="360" w:lineRule="auto"/>
        <w:ind w:left="1440" w:hanging="720"/>
        <w:jc w:val="both"/>
        <w:rPr>
          <w:rFonts w:ascii="Arial" w:hAnsi="Arial" w:cs="Arial"/>
          <w:b/>
          <w:sz w:val="22"/>
          <w:szCs w:val="22"/>
        </w:rPr>
      </w:pPr>
      <w:r w:rsidRPr="00282B97">
        <w:rPr>
          <w:rFonts w:ascii="Arial" w:hAnsi="Arial" w:cs="Arial"/>
          <w:b/>
          <w:sz w:val="22"/>
          <w:szCs w:val="22"/>
        </w:rPr>
        <w:t>ADDENDA/CHANGES</w:t>
      </w:r>
    </w:p>
    <w:p w:rsidR="001004DE" w:rsidRPr="00282B97" w:rsidRDefault="001004DE" w:rsidP="00622DBF">
      <w:pPr>
        <w:pStyle w:val="Default"/>
        <w:spacing w:after="0"/>
        <w:ind w:left="1440"/>
        <w:jc w:val="both"/>
        <w:rPr>
          <w:rFonts w:ascii="Arial" w:hAnsi="Arial" w:cs="Arial"/>
          <w:sz w:val="22"/>
          <w:szCs w:val="22"/>
        </w:rPr>
      </w:pPr>
      <w:r w:rsidRPr="00282B97">
        <w:rPr>
          <w:rFonts w:ascii="Arial" w:hAnsi="Arial" w:cs="Arial"/>
          <w:sz w:val="22"/>
          <w:szCs w:val="22"/>
        </w:rPr>
        <w:t xml:space="preserve">Any interpretation, correction or change of this RFQ will be made by Addendum.  Addenda will be mailed or delivered to all who are known by the County Purchasing Department to have received a complete set of RFQ documents.  It is the responsibility of the firm to ensure that all Addenda were received. </w:t>
      </w:r>
    </w:p>
    <w:p w:rsidR="00667AFA" w:rsidRPr="00282B97" w:rsidRDefault="00667AFA" w:rsidP="00667AFA">
      <w:pPr>
        <w:pStyle w:val="Default"/>
        <w:rPr>
          <w:rFonts w:ascii="Arial" w:hAnsi="Arial" w:cs="Arial"/>
          <w:b/>
          <w:sz w:val="22"/>
          <w:szCs w:val="22"/>
        </w:rPr>
      </w:pPr>
    </w:p>
    <w:p w:rsidR="00667AFA" w:rsidRPr="00282B97" w:rsidRDefault="00667AFA" w:rsidP="00842984">
      <w:pPr>
        <w:pStyle w:val="Default"/>
        <w:numPr>
          <w:ilvl w:val="0"/>
          <w:numId w:val="32"/>
        </w:numPr>
        <w:spacing w:after="0" w:line="360" w:lineRule="auto"/>
        <w:ind w:firstLine="0"/>
        <w:rPr>
          <w:rFonts w:ascii="Arial" w:hAnsi="Arial" w:cs="Arial"/>
          <w:b/>
          <w:sz w:val="22"/>
          <w:szCs w:val="22"/>
        </w:rPr>
      </w:pPr>
      <w:r w:rsidRPr="00282B97">
        <w:rPr>
          <w:rFonts w:ascii="Arial" w:hAnsi="Arial" w:cs="Arial"/>
          <w:b/>
          <w:sz w:val="22"/>
          <w:szCs w:val="22"/>
        </w:rPr>
        <w:t xml:space="preserve">QUESTIONS </w:t>
      </w:r>
    </w:p>
    <w:p w:rsidR="00667AFA" w:rsidRDefault="00667AFA" w:rsidP="00842984">
      <w:pPr>
        <w:tabs>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s>
        <w:spacing w:after="0"/>
        <w:ind w:left="720" w:hanging="720"/>
        <w:rPr>
          <w:rFonts w:ascii="Arial" w:hAnsi="Arial" w:cs="Arial"/>
          <w:sz w:val="22"/>
          <w:szCs w:val="22"/>
        </w:rPr>
      </w:pPr>
      <w:r w:rsidRPr="00282B97">
        <w:rPr>
          <w:rFonts w:ascii="Arial" w:hAnsi="Arial" w:cs="Arial"/>
          <w:sz w:val="22"/>
          <w:szCs w:val="22"/>
        </w:rPr>
        <w:tab/>
      </w:r>
      <w:r w:rsidRPr="00282B97">
        <w:rPr>
          <w:rFonts w:ascii="Arial" w:hAnsi="Arial" w:cs="Arial"/>
          <w:sz w:val="22"/>
          <w:szCs w:val="22"/>
        </w:rPr>
        <w:tab/>
      </w:r>
      <w:r w:rsidRPr="00282B97">
        <w:rPr>
          <w:rFonts w:ascii="Arial" w:hAnsi="Arial" w:cs="Arial"/>
          <w:sz w:val="22"/>
          <w:szCs w:val="22"/>
        </w:rPr>
        <w:tab/>
        <w:t>Questions concerning this RFQ should be directed to:</w:t>
      </w:r>
    </w:p>
    <w:p w:rsidR="00842984" w:rsidRPr="00282B97" w:rsidRDefault="00842984" w:rsidP="00842984">
      <w:pPr>
        <w:tabs>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s>
        <w:spacing w:after="0"/>
        <w:ind w:left="720" w:hanging="720"/>
        <w:rPr>
          <w:rFonts w:ascii="Arial" w:hAnsi="Arial" w:cs="Arial"/>
          <w:sz w:val="22"/>
          <w:szCs w:val="22"/>
        </w:rPr>
      </w:pPr>
    </w:p>
    <w:p w:rsidR="00667AFA" w:rsidRPr="00282B97" w:rsidRDefault="00E35225" w:rsidP="00667AFA">
      <w:pPr>
        <w:tabs>
          <w:tab w:val="left" w:pos="-2880"/>
          <w:tab w:val="left" w:pos="0"/>
          <w:tab w:val="left" w:pos="1440"/>
          <w:tab w:val="left" w:pos="2040"/>
          <w:tab w:val="left" w:pos="2640"/>
          <w:tab w:val="left" w:pos="3240"/>
          <w:tab w:val="left" w:pos="3840"/>
          <w:tab w:val="left" w:pos="4440"/>
          <w:tab w:val="left" w:pos="5040"/>
          <w:tab w:val="left" w:pos="5640"/>
          <w:tab w:val="left" w:pos="6240"/>
          <w:tab w:val="left" w:pos="6840"/>
          <w:tab w:val="left" w:pos="7440"/>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t>Columbus</w:t>
      </w:r>
      <w:r w:rsidR="00667AFA" w:rsidRPr="00282B97">
        <w:rPr>
          <w:rFonts w:ascii="Arial" w:hAnsi="Arial" w:cs="Arial"/>
          <w:sz w:val="22"/>
          <w:szCs w:val="22"/>
        </w:rPr>
        <w:t xml:space="preserve"> County Purchasing Department</w:t>
      </w:r>
    </w:p>
    <w:p w:rsidR="00667AFA" w:rsidRPr="00282B97" w:rsidRDefault="00E35225" w:rsidP="00667AFA">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Attn:  Stuart Carroll</w:t>
      </w:r>
    </w:p>
    <w:p w:rsidR="00667AFA" w:rsidRPr="00282B97" w:rsidRDefault="00667AFA" w:rsidP="00667AFA">
      <w:pPr>
        <w:tabs>
          <w:tab w:val="left" w:pos="-3060"/>
          <w:tab w:val="left" w:pos="0"/>
          <w:tab w:val="left" w:pos="1440"/>
          <w:tab w:val="left" w:pos="2040"/>
          <w:tab w:val="left" w:pos="2640"/>
          <w:tab w:val="left" w:pos="3240"/>
          <w:tab w:val="left" w:pos="3840"/>
          <w:tab w:val="left" w:pos="4440"/>
          <w:tab w:val="left" w:pos="5040"/>
          <w:tab w:val="left" w:pos="5640"/>
          <w:tab w:val="left" w:pos="6240"/>
          <w:tab w:val="left" w:pos="6840"/>
          <w:tab w:val="left" w:pos="7440"/>
        </w:tabs>
        <w:ind w:left="720" w:hanging="720"/>
        <w:rPr>
          <w:rFonts w:ascii="Arial" w:hAnsi="Arial" w:cs="Arial"/>
          <w:sz w:val="22"/>
          <w:szCs w:val="22"/>
        </w:rPr>
      </w:pPr>
      <w:r w:rsidRPr="00282B97">
        <w:rPr>
          <w:rFonts w:ascii="Arial" w:hAnsi="Arial" w:cs="Arial"/>
          <w:sz w:val="22"/>
          <w:szCs w:val="22"/>
        </w:rPr>
        <w:tab/>
      </w:r>
      <w:r w:rsidRPr="00282B97">
        <w:rPr>
          <w:rFonts w:ascii="Arial" w:hAnsi="Arial" w:cs="Arial"/>
          <w:sz w:val="22"/>
          <w:szCs w:val="22"/>
        </w:rPr>
        <w:tab/>
      </w:r>
      <w:r w:rsidR="00E35225">
        <w:rPr>
          <w:rFonts w:ascii="Arial" w:hAnsi="Arial" w:cs="Arial"/>
          <w:sz w:val="22"/>
          <w:szCs w:val="22"/>
        </w:rPr>
        <w:t>111 Washington Street</w:t>
      </w:r>
    </w:p>
    <w:p w:rsidR="00667AFA" w:rsidRPr="00282B97" w:rsidRDefault="00E35225" w:rsidP="00667AFA">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Whiteville, NC 28472</w:t>
      </w:r>
    </w:p>
    <w:p w:rsidR="00667AFA" w:rsidRPr="00282B97" w:rsidRDefault="00667AFA" w:rsidP="00667AFA">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s>
        <w:ind w:left="720" w:hanging="720"/>
        <w:rPr>
          <w:rFonts w:ascii="Arial" w:hAnsi="Arial" w:cs="Arial"/>
          <w:sz w:val="22"/>
          <w:szCs w:val="22"/>
        </w:rPr>
      </w:pPr>
      <w:r w:rsidRPr="00282B97">
        <w:rPr>
          <w:rFonts w:ascii="Arial" w:hAnsi="Arial" w:cs="Arial"/>
          <w:sz w:val="22"/>
          <w:szCs w:val="22"/>
        </w:rPr>
        <w:tab/>
      </w:r>
      <w:r w:rsidRPr="00282B97">
        <w:rPr>
          <w:rFonts w:ascii="Arial" w:hAnsi="Arial" w:cs="Arial"/>
          <w:sz w:val="22"/>
          <w:szCs w:val="22"/>
        </w:rPr>
        <w:tab/>
      </w:r>
      <w:r w:rsidRPr="00282B97">
        <w:rPr>
          <w:rFonts w:ascii="Arial" w:hAnsi="Arial" w:cs="Arial"/>
          <w:sz w:val="22"/>
          <w:szCs w:val="22"/>
        </w:rPr>
        <w:tab/>
      </w:r>
      <w:r w:rsidR="00E35225">
        <w:rPr>
          <w:rFonts w:ascii="Arial" w:hAnsi="Arial" w:cs="Arial"/>
          <w:sz w:val="22"/>
          <w:szCs w:val="22"/>
        </w:rPr>
        <w:t>Telephone (910) 640-1868 Fax (910) 914-4108</w:t>
      </w:r>
    </w:p>
    <w:p w:rsidR="00667AFA" w:rsidRPr="00282B97" w:rsidRDefault="00667AFA" w:rsidP="00622DBF">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s>
        <w:spacing w:after="0"/>
        <w:ind w:left="720" w:hanging="720"/>
        <w:rPr>
          <w:rFonts w:ascii="Arial" w:hAnsi="Arial" w:cs="Arial"/>
          <w:sz w:val="22"/>
          <w:szCs w:val="22"/>
        </w:rPr>
      </w:pPr>
      <w:r w:rsidRPr="00282B97">
        <w:rPr>
          <w:rFonts w:ascii="Arial" w:hAnsi="Arial" w:cs="Arial"/>
          <w:sz w:val="22"/>
          <w:szCs w:val="22"/>
        </w:rPr>
        <w:tab/>
      </w:r>
      <w:r w:rsidRPr="00282B97">
        <w:rPr>
          <w:rFonts w:ascii="Arial" w:hAnsi="Arial" w:cs="Arial"/>
          <w:sz w:val="22"/>
          <w:szCs w:val="22"/>
        </w:rPr>
        <w:tab/>
      </w:r>
      <w:r w:rsidRPr="00282B97">
        <w:rPr>
          <w:rFonts w:ascii="Arial" w:hAnsi="Arial" w:cs="Arial"/>
          <w:sz w:val="22"/>
          <w:szCs w:val="22"/>
        </w:rPr>
        <w:tab/>
        <w:t xml:space="preserve">E-mail:  </w:t>
      </w:r>
      <w:r w:rsidR="00E35225">
        <w:rPr>
          <w:rFonts w:ascii="Arial" w:hAnsi="Arial" w:cs="Arial"/>
          <w:sz w:val="22"/>
          <w:szCs w:val="22"/>
        </w:rPr>
        <w:t xml:space="preserve">  </w:t>
      </w:r>
      <w:hyperlink r:id="rId8" w:history="1">
        <w:r w:rsidR="00E35225" w:rsidRPr="00CA2CAD">
          <w:rPr>
            <w:rStyle w:val="Hyperlink"/>
            <w:rFonts w:ascii="Arial" w:hAnsi="Arial" w:cs="Arial"/>
            <w:sz w:val="22"/>
            <w:szCs w:val="22"/>
          </w:rPr>
          <w:t>scarroll@columbusco.org</w:t>
        </w:r>
      </w:hyperlink>
      <w:r w:rsidR="00E35225">
        <w:rPr>
          <w:rFonts w:ascii="Arial" w:hAnsi="Arial" w:cs="Arial"/>
          <w:sz w:val="22"/>
          <w:szCs w:val="22"/>
        </w:rPr>
        <w:t xml:space="preserve"> </w:t>
      </w:r>
    </w:p>
    <w:p w:rsidR="00667AFA" w:rsidRPr="00282B97" w:rsidRDefault="00667AFA" w:rsidP="00667AFA">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s>
        <w:ind w:left="720" w:hanging="720"/>
        <w:rPr>
          <w:rFonts w:ascii="Arial" w:hAnsi="Arial" w:cs="Arial"/>
          <w:sz w:val="22"/>
          <w:szCs w:val="22"/>
        </w:rPr>
      </w:pPr>
    </w:p>
    <w:p w:rsidR="00842984" w:rsidRDefault="00667AFA" w:rsidP="00842984">
      <w:pPr>
        <w:tabs>
          <w:tab w:val="left" w:pos="-2610"/>
          <w:tab w:val="left" w:pos="1440"/>
          <w:tab w:val="left" w:pos="2040"/>
          <w:tab w:val="left" w:pos="2640"/>
          <w:tab w:val="left" w:pos="3240"/>
          <w:tab w:val="left" w:pos="3840"/>
          <w:tab w:val="left" w:pos="4440"/>
          <w:tab w:val="left" w:pos="5040"/>
          <w:tab w:val="left" w:pos="5640"/>
          <w:tab w:val="left" w:pos="6240"/>
          <w:tab w:val="left" w:pos="6840"/>
          <w:tab w:val="left" w:pos="7440"/>
        </w:tabs>
        <w:spacing w:after="0"/>
        <w:ind w:left="1440"/>
        <w:jc w:val="both"/>
        <w:rPr>
          <w:rFonts w:ascii="Arial" w:hAnsi="Arial" w:cs="Arial"/>
          <w:sz w:val="22"/>
          <w:szCs w:val="22"/>
        </w:rPr>
      </w:pPr>
      <w:r w:rsidRPr="00282B97">
        <w:rPr>
          <w:rFonts w:ascii="Arial" w:hAnsi="Arial" w:cs="Arial"/>
          <w:sz w:val="22"/>
          <w:szCs w:val="22"/>
        </w:rPr>
        <w:t xml:space="preserve">Only written questions will be considered formal.  </w:t>
      </w:r>
      <w:r w:rsidRPr="003B6EF2">
        <w:rPr>
          <w:rFonts w:ascii="Arial" w:hAnsi="Arial" w:cs="Arial"/>
          <w:sz w:val="22"/>
          <w:szCs w:val="22"/>
        </w:rPr>
        <w:t xml:space="preserve">Any information given by telephone will be considered informal. </w:t>
      </w:r>
      <w:r w:rsidRPr="00282B97">
        <w:rPr>
          <w:rFonts w:ascii="Arial" w:hAnsi="Arial" w:cs="Arial"/>
          <w:sz w:val="22"/>
          <w:szCs w:val="22"/>
        </w:rPr>
        <w:t xml:space="preserve"> Any questions that the County feels are pertinent to all proposers will be mailed as an addendum to the RFQ.  Fax and e-mail messages will be treated as written questions. </w:t>
      </w:r>
    </w:p>
    <w:p w:rsidR="00667AFA" w:rsidRPr="00282B97" w:rsidRDefault="000C6ADA" w:rsidP="00842984">
      <w:pPr>
        <w:tabs>
          <w:tab w:val="left" w:pos="-2610"/>
          <w:tab w:val="left" w:pos="1440"/>
          <w:tab w:val="left" w:pos="2040"/>
          <w:tab w:val="left" w:pos="2640"/>
          <w:tab w:val="left" w:pos="3240"/>
          <w:tab w:val="left" w:pos="3840"/>
          <w:tab w:val="left" w:pos="4440"/>
          <w:tab w:val="left" w:pos="5040"/>
          <w:tab w:val="left" w:pos="5640"/>
          <w:tab w:val="left" w:pos="6240"/>
          <w:tab w:val="left" w:pos="6840"/>
          <w:tab w:val="left" w:pos="7440"/>
        </w:tabs>
        <w:spacing w:after="0"/>
        <w:ind w:left="1440"/>
        <w:jc w:val="both"/>
        <w:rPr>
          <w:rFonts w:ascii="Arial" w:hAnsi="Arial" w:cs="Arial"/>
          <w:b/>
          <w:sz w:val="22"/>
          <w:szCs w:val="22"/>
        </w:rPr>
      </w:pPr>
      <w:r>
        <w:rPr>
          <w:rFonts w:ascii="Arial" w:hAnsi="Arial" w:cs="Arial"/>
          <w:b/>
          <w:sz w:val="22"/>
          <w:szCs w:val="22"/>
        </w:rPr>
        <w:tab/>
      </w:r>
      <w:r>
        <w:rPr>
          <w:rFonts w:ascii="Arial" w:hAnsi="Arial" w:cs="Arial"/>
          <w:b/>
          <w:sz w:val="22"/>
          <w:szCs w:val="22"/>
        </w:rPr>
        <w:tab/>
      </w:r>
    </w:p>
    <w:p w:rsidR="00667AFA" w:rsidRPr="00282B97" w:rsidRDefault="00667AFA" w:rsidP="00667AFA">
      <w:pPr>
        <w:pStyle w:val="BodyTextIndent2"/>
        <w:numPr>
          <w:ilvl w:val="0"/>
          <w:numId w:val="32"/>
        </w:numPr>
        <w:spacing w:after="0" w:line="240" w:lineRule="auto"/>
        <w:ind w:firstLine="0"/>
        <w:jc w:val="both"/>
        <w:rPr>
          <w:rFonts w:ascii="Arial" w:hAnsi="Arial" w:cs="Arial"/>
          <w:sz w:val="22"/>
          <w:szCs w:val="22"/>
        </w:rPr>
      </w:pPr>
      <w:r w:rsidRPr="00282B97">
        <w:rPr>
          <w:rFonts w:ascii="Arial" w:hAnsi="Arial" w:cs="Arial"/>
          <w:b/>
          <w:sz w:val="22"/>
          <w:szCs w:val="22"/>
        </w:rPr>
        <w:t>PROPRIETARY INFORMATION</w:t>
      </w:r>
      <w:r w:rsidRPr="00282B97">
        <w:rPr>
          <w:rFonts w:ascii="Arial" w:hAnsi="Arial" w:cs="Arial"/>
          <w:sz w:val="22"/>
          <w:szCs w:val="22"/>
        </w:rPr>
        <w:t>:</w:t>
      </w:r>
    </w:p>
    <w:p w:rsidR="00C52B20" w:rsidRDefault="00C52B20" w:rsidP="00667AFA">
      <w:pPr>
        <w:pStyle w:val="BodyTextIndent2"/>
        <w:spacing w:after="0" w:line="240" w:lineRule="auto"/>
        <w:ind w:left="1440"/>
        <w:jc w:val="both"/>
        <w:rPr>
          <w:rFonts w:ascii="Arial" w:hAnsi="Arial" w:cs="Arial"/>
          <w:sz w:val="22"/>
          <w:szCs w:val="22"/>
        </w:rPr>
      </w:pPr>
    </w:p>
    <w:p w:rsidR="00667AFA" w:rsidRPr="00282B97" w:rsidRDefault="00667AFA" w:rsidP="00667AFA">
      <w:pPr>
        <w:pStyle w:val="BodyTextIndent2"/>
        <w:spacing w:after="0" w:line="240" w:lineRule="auto"/>
        <w:ind w:left="1440"/>
        <w:jc w:val="both"/>
        <w:rPr>
          <w:rFonts w:ascii="Arial" w:hAnsi="Arial" w:cs="Arial"/>
          <w:b/>
          <w:sz w:val="22"/>
          <w:szCs w:val="22"/>
        </w:rPr>
      </w:pPr>
      <w:r w:rsidRPr="00282B97">
        <w:rPr>
          <w:rFonts w:ascii="Arial" w:hAnsi="Arial" w:cs="Arial"/>
          <w:sz w:val="22"/>
          <w:szCs w:val="22"/>
        </w:rPr>
        <w:t xml:space="preserve">Trade secrets or proprietary information submitted by a firm in connection with a procurement transaction shall not be subject to the public disclosure under the North Carolina Public Records Act pursuant to NC General Statutes §66-152(3).  However, the firm must invoke the protection of this section prior to or upon submission of the data or other materials, and must identify the data on other materials to be protected and state the reasons why protection is necessary. </w:t>
      </w:r>
      <w:r w:rsidRPr="00282B97">
        <w:rPr>
          <w:rFonts w:ascii="Arial" w:hAnsi="Arial" w:cs="Arial"/>
          <w:b/>
          <w:sz w:val="22"/>
          <w:szCs w:val="22"/>
        </w:rPr>
        <w:t>Each individual page considered a trade secret or proprietary information must be labeled “Confidential” in the top right corner.</w:t>
      </w:r>
    </w:p>
    <w:p w:rsidR="00667AFA" w:rsidRPr="00282B97" w:rsidRDefault="00667AFA" w:rsidP="00667AFA">
      <w:pPr>
        <w:pStyle w:val="BodyTextIndent2"/>
        <w:spacing w:after="0" w:line="240" w:lineRule="auto"/>
        <w:ind w:left="720" w:hanging="720"/>
        <w:jc w:val="both"/>
        <w:rPr>
          <w:rFonts w:ascii="Arial" w:hAnsi="Arial" w:cs="Arial"/>
          <w:b/>
          <w:sz w:val="22"/>
          <w:szCs w:val="22"/>
        </w:rPr>
      </w:pPr>
    </w:p>
    <w:p w:rsidR="00667AFA" w:rsidRPr="00282B97" w:rsidRDefault="00667AFA" w:rsidP="00667AFA">
      <w:pPr>
        <w:pStyle w:val="BodyTextIndent2"/>
        <w:numPr>
          <w:ilvl w:val="0"/>
          <w:numId w:val="32"/>
        </w:numPr>
        <w:spacing w:after="0" w:line="240" w:lineRule="auto"/>
        <w:ind w:left="1440" w:hanging="720"/>
        <w:jc w:val="both"/>
        <w:rPr>
          <w:rFonts w:ascii="Arial" w:hAnsi="Arial" w:cs="Arial"/>
          <w:b/>
          <w:sz w:val="22"/>
          <w:szCs w:val="22"/>
        </w:rPr>
      </w:pPr>
      <w:r w:rsidRPr="00282B97">
        <w:rPr>
          <w:rFonts w:ascii="Arial" w:hAnsi="Arial" w:cs="Arial"/>
          <w:b/>
          <w:sz w:val="22"/>
          <w:szCs w:val="22"/>
        </w:rPr>
        <w:t xml:space="preserve">MINORITY BUSINESSES  </w:t>
      </w:r>
    </w:p>
    <w:p w:rsidR="00667AFA" w:rsidRPr="00282B97" w:rsidRDefault="00667AFA" w:rsidP="00667AFA">
      <w:pPr>
        <w:pStyle w:val="BodyTextIndent2"/>
        <w:spacing w:after="0" w:line="240" w:lineRule="auto"/>
        <w:ind w:left="720"/>
        <w:jc w:val="both"/>
        <w:rPr>
          <w:rFonts w:ascii="Arial" w:hAnsi="Arial" w:cs="Arial"/>
          <w:b/>
          <w:sz w:val="22"/>
          <w:szCs w:val="22"/>
        </w:rPr>
      </w:pPr>
    </w:p>
    <w:p w:rsidR="00D121E2" w:rsidRPr="00282B97" w:rsidRDefault="00E35225" w:rsidP="00667AFA">
      <w:pPr>
        <w:pStyle w:val="BodyTextIndent2"/>
        <w:spacing w:after="0" w:line="240" w:lineRule="auto"/>
        <w:ind w:left="1440"/>
        <w:jc w:val="both"/>
        <w:rPr>
          <w:rFonts w:ascii="Arial" w:hAnsi="Arial" w:cs="Arial"/>
          <w:sz w:val="22"/>
          <w:szCs w:val="22"/>
        </w:rPr>
      </w:pPr>
      <w:r>
        <w:rPr>
          <w:rFonts w:ascii="Arial" w:hAnsi="Arial" w:cs="Arial"/>
          <w:sz w:val="22"/>
          <w:szCs w:val="22"/>
        </w:rPr>
        <w:t>The County of Columbus</w:t>
      </w:r>
      <w:r w:rsidR="00667AFA" w:rsidRPr="00282B97">
        <w:rPr>
          <w:rFonts w:ascii="Arial" w:hAnsi="Arial" w:cs="Arial"/>
          <w:sz w:val="22"/>
          <w:szCs w:val="22"/>
        </w:rPr>
        <w:t xml:space="preserve"> encourages all businesses, including DBE, minority, and women-owned businesses to respond to all Request for Qualifications. </w:t>
      </w:r>
    </w:p>
    <w:p w:rsidR="00667AFA" w:rsidRPr="00282B97" w:rsidRDefault="00667AFA" w:rsidP="00667AFA">
      <w:pPr>
        <w:pStyle w:val="BodyTextIndent2"/>
        <w:spacing w:line="240" w:lineRule="auto"/>
        <w:ind w:left="1440"/>
        <w:jc w:val="both"/>
        <w:rPr>
          <w:rFonts w:ascii="Arial" w:hAnsi="Arial" w:cs="Arial"/>
          <w:sz w:val="22"/>
          <w:szCs w:val="22"/>
        </w:rPr>
      </w:pPr>
    </w:p>
    <w:p w:rsidR="00667AFA" w:rsidRPr="00282B97" w:rsidRDefault="00667AFA" w:rsidP="00842984">
      <w:pPr>
        <w:pStyle w:val="BodyText2"/>
        <w:numPr>
          <w:ilvl w:val="0"/>
          <w:numId w:val="32"/>
        </w:numPr>
        <w:spacing w:after="0" w:line="360" w:lineRule="auto"/>
        <w:ind w:firstLine="0"/>
        <w:rPr>
          <w:rFonts w:ascii="Arial" w:hAnsi="Arial" w:cs="Arial"/>
          <w:b/>
          <w:sz w:val="22"/>
          <w:szCs w:val="22"/>
        </w:rPr>
      </w:pPr>
      <w:r w:rsidRPr="00282B97">
        <w:rPr>
          <w:rFonts w:ascii="Arial" w:hAnsi="Arial" w:cs="Arial"/>
          <w:b/>
          <w:sz w:val="22"/>
          <w:szCs w:val="22"/>
        </w:rPr>
        <w:t>AWARD/CONTRACT TIME</w:t>
      </w:r>
    </w:p>
    <w:p w:rsidR="00842984" w:rsidRDefault="00667AFA" w:rsidP="00842984">
      <w:pPr>
        <w:pStyle w:val="CM3"/>
        <w:widowControl/>
        <w:spacing w:before="120" w:after="0" w:line="240" w:lineRule="auto"/>
        <w:ind w:left="1440" w:right="120"/>
        <w:jc w:val="both"/>
        <w:rPr>
          <w:rFonts w:ascii="Arial" w:hAnsi="Arial" w:cs="Arial"/>
          <w:sz w:val="22"/>
          <w:szCs w:val="22"/>
        </w:rPr>
      </w:pPr>
      <w:r w:rsidRPr="00282B97">
        <w:rPr>
          <w:rFonts w:ascii="Arial" w:hAnsi="Arial" w:cs="Arial"/>
          <w:sz w:val="22"/>
          <w:szCs w:val="22"/>
        </w:rPr>
        <w:t>No part of this solicitation is to be considered part of a contract nor are any provisions containe</w:t>
      </w:r>
      <w:r w:rsidR="00D121E2">
        <w:rPr>
          <w:rFonts w:ascii="Arial" w:hAnsi="Arial" w:cs="Arial"/>
          <w:sz w:val="22"/>
          <w:szCs w:val="22"/>
        </w:rPr>
        <w:t>d herein to be binding of Columbus</w:t>
      </w:r>
      <w:r w:rsidRPr="00282B97">
        <w:rPr>
          <w:rFonts w:ascii="Arial" w:hAnsi="Arial" w:cs="Arial"/>
          <w:sz w:val="22"/>
          <w:szCs w:val="22"/>
        </w:rPr>
        <w:t xml:space="preserve"> County.  </w:t>
      </w:r>
    </w:p>
    <w:p w:rsidR="00667AFA" w:rsidRPr="00282B97" w:rsidRDefault="00667AFA" w:rsidP="00842984">
      <w:pPr>
        <w:pStyle w:val="CM3"/>
        <w:widowControl/>
        <w:spacing w:before="120" w:after="0" w:line="240" w:lineRule="auto"/>
        <w:ind w:left="1440" w:right="120"/>
        <w:jc w:val="both"/>
        <w:rPr>
          <w:rFonts w:ascii="Arial" w:hAnsi="Arial" w:cs="Arial"/>
          <w:sz w:val="22"/>
          <w:szCs w:val="22"/>
        </w:rPr>
      </w:pPr>
      <w:r w:rsidRPr="00282B97">
        <w:rPr>
          <w:rFonts w:ascii="Arial" w:hAnsi="Arial" w:cs="Arial"/>
          <w:sz w:val="22"/>
          <w:szCs w:val="22"/>
        </w:rPr>
        <w:lastRenderedPageBreak/>
        <w:t xml:space="preserve"> </w:t>
      </w:r>
    </w:p>
    <w:p w:rsidR="00667AFA" w:rsidRDefault="00667AFA" w:rsidP="00F3500A">
      <w:pPr>
        <w:pStyle w:val="CM10"/>
        <w:spacing w:after="0"/>
        <w:ind w:left="1440"/>
        <w:jc w:val="both"/>
        <w:rPr>
          <w:rFonts w:ascii="Arial" w:hAnsi="Arial" w:cs="Arial"/>
          <w:sz w:val="22"/>
          <w:szCs w:val="22"/>
        </w:rPr>
      </w:pPr>
      <w:r w:rsidRPr="00282B97">
        <w:rPr>
          <w:rFonts w:ascii="Arial" w:hAnsi="Arial" w:cs="Arial"/>
          <w:sz w:val="22"/>
          <w:szCs w:val="22"/>
        </w:rPr>
        <w:t>Award shall be made to the responsible firm(s) whose qualifications are determined to be the most advantageous to the County, taking into consideration the evaluation factors set forth in the RFQ.</w:t>
      </w:r>
    </w:p>
    <w:p w:rsidR="00F3500A" w:rsidRPr="00F3500A" w:rsidRDefault="00F3500A" w:rsidP="00842984">
      <w:pPr>
        <w:spacing w:after="0"/>
      </w:pPr>
    </w:p>
    <w:p w:rsidR="00D121E2" w:rsidRDefault="003B6EF2" w:rsidP="00842984">
      <w:pPr>
        <w:pStyle w:val="Default"/>
        <w:spacing w:after="0"/>
        <w:ind w:left="1440"/>
        <w:jc w:val="both"/>
        <w:rPr>
          <w:rFonts w:ascii="Arial" w:hAnsi="Arial" w:cs="Arial"/>
          <w:sz w:val="22"/>
          <w:szCs w:val="22"/>
        </w:rPr>
      </w:pPr>
      <w:r>
        <w:rPr>
          <w:rFonts w:ascii="Arial" w:hAnsi="Arial" w:cs="Arial"/>
          <w:sz w:val="22"/>
          <w:szCs w:val="22"/>
        </w:rPr>
        <w:t>The County intends to enter into a contract with one firm to provide the various professional servi</w:t>
      </w:r>
      <w:r w:rsidR="00D121E2">
        <w:rPr>
          <w:rFonts w:ascii="Arial" w:hAnsi="Arial" w:cs="Arial"/>
          <w:sz w:val="22"/>
          <w:szCs w:val="22"/>
        </w:rPr>
        <w:t xml:space="preserve">ces required.  </w:t>
      </w:r>
    </w:p>
    <w:p w:rsidR="00842984" w:rsidRDefault="00842984" w:rsidP="00842984">
      <w:pPr>
        <w:pStyle w:val="Default"/>
        <w:spacing w:after="0"/>
        <w:ind w:left="1440"/>
        <w:jc w:val="both"/>
        <w:rPr>
          <w:rFonts w:ascii="Arial" w:hAnsi="Arial" w:cs="Arial"/>
          <w:sz w:val="22"/>
          <w:szCs w:val="22"/>
        </w:rPr>
      </w:pPr>
    </w:p>
    <w:p w:rsidR="00D121E2" w:rsidRDefault="00D121E2" w:rsidP="00842984">
      <w:pPr>
        <w:pStyle w:val="Default"/>
        <w:spacing w:after="0"/>
        <w:ind w:left="1440"/>
        <w:jc w:val="both"/>
        <w:rPr>
          <w:rFonts w:ascii="Arial" w:hAnsi="Arial" w:cs="Arial"/>
          <w:sz w:val="22"/>
          <w:szCs w:val="22"/>
        </w:rPr>
      </w:pPr>
      <w:r>
        <w:rPr>
          <w:rFonts w:ascii="Arial" w:hAnsi="Arial" w:cs="Arial"/>
          <w:sz w:val="22"/>
          <w:szCs w:val="22"/>
        </w:rPr>
        <w:t>Columbus County antici</w:t>
      </w:r>
      <w:r w:rsidR="00465C63">
        <w:rPr>
          <w:rFonts w:ascii="Arial" w:hAnsi="Arial" w:cs="Arial"/>
          <w:sz w:val="22"/>
          <w:szCs w:val="22"/>
        </w:rPr>
        <w:t>pates award of contract in late August 2019</w:t>
      </w:r>
      <w:r>
        <w:rPr>
          <w:rFonts w:ascii="Arial" w:hAnsi="Arial" w:cs="Arial"/>
          <w:sz w:val="22"/>
          <w:szCs w:val="22"/>
        </w:rPr>
        <w:t xml:space="preserve"> with all work, architectural, design, and construction to be completed in an expedited manner. The detailed Scope of Work and schedule of deliverables shall be negotiated with the successful firm</w:t>
      </w:r>
      <w:r w:rsidR="008D3AE1">
        <w:rPr>
          <w:rFonts w:ascii="Arial" w:hAnsi="Arial" w:cs="Arial"/>
          <w:sz w:val="22"/>
          <w:szCs w:val="22"/>
        </w:rPr>
        <w:t>.</w:t>
      </w:r>
      <w:r>
        <w:rPr>
          <w:rFonts w:ascii="Arial" w:hAnsi="Arial" w:cs="Arial"/>
          <w:sz w:val="22"/>
          <w:szCs w:val="22"/>
        </w:rPr>
        <w:t xml:space="preserve"> </w:t>
      </w:r>
    </w:p>
    <w:p w:rsidR="00842984" w:rsidRPr="00282B97" w:rsidRDefault="00842984" w:rsidP="00842984">
      <w:pPr>
        <w:pStyle w:val="Default"/>
        <w:spacing w:after="0"/>
        <w:ind w:left="1440"/>
        <w:jc w:val="both"/>
        <w:rPr>
          <w:rFonts w:ascii="Arial" w:hAnsi="Arial" w:cs="Arial"/>
          <w:sz w:val="22"/>
          <w:szCs w:val="22"/>
        </w:rPr>
      </w:pPr>
    </w:p>
    <w:p w:rsidR="00667AFA" w:rsidRPr="00282B97" w:rsidRDefault="00C52B20" w:rsidP="00842984">
      <w:pPr>
        <w:pStyle w:val="Default"/>
        <w:numPr>
          <w:ilvl w:val="0"/>
          <w:numId w:val="32"/>
        </w:numPr>
        <w:spacing w:after="0" w:line="360" w:lineRule="auto"/>
        <w:ind w:left="1080"/>
        <w:jc w:val="both"/>
        <w:rPr>
          <w:rFonts w:ascii="Arial" w:hAnsi="Arial" w:cs="Arial"/>
          <w:b/>
          <w:sz w:val="22"/>
          <w:szCs w:val="22"/>
        </w:rPr>
      </w:pPr>
      <w:r>
        <w:rPr>
          <w:rFonts w:ascii="Arial" w:hAnsi="Arial" w:cs="Arial"/>
          <w:b/>
          <w:sz w:val="22"/>
          <w:szCs w:val="22"/>
        </w:rPr>
        <w:t xml:space="preserve">     </w:t>
      </w:r>
      <w:r w:rsidR="00667AFA" w:rsidRPr="00282B97">
        <w:rPr>
          <w:rFonts w:ascii="Arial" w:hAnsi="Arial" w:cs="Arial"/>
          <w:b/>
          <w:sz w:val="22"/>
          <w:szCs w:val="22"/>
        </w:rPr>
        <w:t>CONTRACT DOCUMENT</w:t>
      </w:r>
    </w:p>
    <w:p w:rsidR="00667AFA" w:rsidRDefault="00667AFA" w:rsidP="00842984">
      <w:pPr>
        <w:pStyle w:val="Default"/>
        <w:spacing w:after="0"/>
        <w:ind w:left="1440"/>
        <w:jc w:val="both"/>
        <w:rPr>
          <w:rFonts w:ascii="Arial" w:hAnsi="Arial" w:cs="Arial"/>
          <w:sz w:val="22"/>
          <w:szCs w:val="22"/>
        </w:rPr>
      </w:pPr>
      <w:r w:rsidRPr="00282B97">
        <w:rPr>
          <w:rFonts w:ascii="Arial" w:hAnsi="Arial" w:cs="Arial"/>
          <w:sz w:val="22"/>
          <w:szCs w:val="22"/>
        </w:rPr>
        <w:t xml:space="preserve">The successful firms will be required to enter into a </w:t>
      </w:r>
      <w:r w:rsidR="003B6EF2">
        <w:rPr>
          <w:rFonts w:ascii="Arial" w:hAnsi="Arial" w:cs="Arial"/>
          <w:sz w:val="22"/>
          <w:szCs w:val="22"/>
        </w:rPr>
        <w:t xml:space="preserve">design </w:t>
      </w:r>
      <w:r w:rsidRPr="00282B97">
        <w:rPr>
          <w:rFonts w:ascii="Arial" w:hAnsi="Arial" w:cs="Arial"/>
          <w:sz w:val="22"/>
          <w:szCs w:val="22"/>
        </w:rPr>
        <w:t xml:space="preserve">services agreement.  A copy of the County’s standard Agreement for professional </w:t>
      </w:r>
      <w:r w:rsidR="003B6EF2">
        <w:rPr>
          <w:rFonts w:ascii="Arial" w:hAnsi="Arial" w:cs="Arial"/>
          <w:sz w:val="22"/>
          <w:szCs w:val="22"/>
        </w:rPr>
        <w:t xml:space="preserve">design </w:t>
      </w:r>
      <w:r w:rsidRPr="00282B97">
        <w:rPr>
          <w:rFonts w:ascii="Arial" w:hAnsi="Arial" w:cs="Arial"/>
          <w:sz w:val="22"/>
          <w:szCs w:val="22"/>
        </w:rPr>
        <w:t xml:space="preserve">services is attached.   </w:t>
      </w:r>
    </w:p>
    <w:p w:rsidR="00842984" w:rsidRPr="00282B97" w:rsidRDefault="00842984" w:rsidP="00842984">
      <w:pPr>
        <w:pStyle w:val="Default"/>
        <w:spacing w:after="0"/>
        <w:ind w:left="1440"/>
        <w:jc w:val="both"/>
        <w:rPr>
          <w:rFonts w:ascii="Arial" w:hAnsi="Arial" w:cs="Arial"/>
          <w:sz w:val="22"/>
          <w:szCs w:val="22"/>
        </w:rPr>
      </w:pPr>
    </w:p>
    <w:p w:rsidR="00667AFA" w:rsidRPr="00282B97" w:rsidRDefault="00667AFA" w:rsidP="00842984">
      <w:pPr>
        <w:pStyle w:val="Default"/>
        <w:numPr>
          <w:ilvl w:val="0"/>
          <w:numId w:val="32"/>
        </w:numPr>
        <w:spacing w:after="0" w:line="360" w:lineRule="auto"/>
        <w:ind w:left="1440" w:hanging="720"/>
        <w:jc w:val="both"/>
        <w:rPr>
          <w:rFonts w:ascii="Arial" w:hAnsi="Arial" w:cs="Arial"/>
          <w:b/>
          <w:sz w:val="22"/>
          <w:szCs w:val="22"/>
        </w:rPr>
      </w:pPr>
      <w:r w:rsidRPr="00282B97">
        <w:rPr>
          <w:rFonts w:ascii="Arial" w:hAnsi="Arial" w:cs="Arial"/>
          <w:b/>
          <w:sz w:val="22"/>
          <w:szCs w:val="22"/>
        </w:rPr>
        <w:t>SUBCONSULTANTS</w:t>
      </w:r>
    </w:p>
    <w:p w:rsidR="00842984" w:rsidRDefault="00667AFA" w:rsidP="00842984">
      <w:pPr>
        <w:pStyle w:val="Default"/>
        <w:spacing w:after="0"/>
        <w:ind w:left="1440"/>
        <w:jc w:val="both"/>
        <w:rPr>
          <w:rFonts w:ascii="Arial" w:hAnsi="Arial" w:cs="Arial"/>
          <w:sz w:val="22"/>
          <w:szCs w:val="22"/>
        </w:rPr>
      </w:pPr>
      <w:r w:rsidRPr="00282B97">
        <w:rPr>
          <w:rFonts w:ascii="Arial" w:hAnsi="Arial" w:cs="Arial"/>
          <w:sz w:val="22"/>
          <w:szCs w:val="22"/>
        </w:rPr>
        <w:t xml:space="preserve">If any </w:t>
      </w:r>
      <w:proofErr w:type="spellStart"/>
      <w:r w:rsidRPr="00282B97">
        <w:rPr>
          <w:rFonts w:ascii="Arial" w:hAnsi="Arial" w:cs="Arial"/>
          <w:sz w:val="22"/>
          <w:szCs w:val="22"/>
        </w:rPr>
        <w:t>subconsultants</w:t>
      </w:r>
      <w:proofErr w:type="spellEnd"/>
      <w:r w:rsidRPr="00282B97">
        <w:rPr>
          <w:rFonts w:ascii="Arial" w:hAnsi="Arial" w:cs="Arial"/>
          <w:sz w:val="22"/>
          <w:szCs w:val="22"/>
        </w:rPr>
        <w:t xml:space="preserve"> will be used for the various projects, the successful firm shall provide to the Purchasing Director a list of names of any of the intended </w:t>
      </w:r>
      <w:proofErr w:type="spellStart"/>
      <w:r w:rsidRPr="00282B97">
        <w:rPr>
          <w:rFonts w:ascii="Arial" w:hAnsi="Arial" w:cs="Arial"/>
          <w:sz w:val="22"/>
          <w:szCs w:val="22"/>
        </w:rPr>
        <w:t>subconsultants</w:t>
      </w:r>
      <w:proofErr w:type="spellEnd"/>
      <w:r w:rsidRPr="00282B97">
        <w:rPr>
          <w:rFonts w:ascii="Arial" w:hAnsi="Arial" w:cs="Arial"/>
          <w:sz w:val="22"/>
          <w:szCs w:val="22"/>
        </w:rPr>
        <w:t xml:space="preserve">, their applicable license number(s) and a description of the work to be done by each </w:t>
      </w:r>
      <w:proofErr w:type="spellStart"/>
      <w:r w:rsidRPr="00282B97">
        <w:rPr>
          <w:rFonts w:ascii="Arial" w:hAnsi="Arial" w:cs="Arial"/>
          <w:sz w:val="22"/>
          <w:szCs w:val="22"/>
        </w:rPr>
        <w:t>subconsultant</w:t>
      </w:r>
      <w:proofErr w:type="spellEnd"/>
      <w:r w:rsidRPr="00282B97">
        <w:rPr>
          <w:rFonts w:ascii="Arial" w:hAnsi="Arial" w:cs="Arial"/>
          <w:sz w:val="22"/>
          <w:szCs w:val="22"/>
        </w:rPr>
        <w:t>.</w:t>
      </w:r>
    </w:p>
    <w:p w:rsidR="00842984" w:rsidRPr="00282B97" w:rsidRDefault="00842984" w:rsidP="00842984">
      <w:pPr>
        <w:pStyle w:val="Default"/>
        <w:spacing w:after="0"/>
        <w:ind w:left="1440"/>
        <w:jc w:val="both"/>
        <w:rPr>
          <w:rFonts w:ascii="Arial" w:hAnsi="Arial" w:cs="Arial"/>
          <w:sz w:val="22"/>
          <w:szCs w:val="22"/>
        </w:rPr>
      </w:pPr>
    </w:p>
    <w:p w:rsidR="00842984" w:rsidRDefault="00667AFA" w:rsidP="00842984">
      <w:pPr>
        <w:pStyle w:val="Default"/>
        <w:spacing w:after="0"/>
        <w:ind w:left="1440"/>
        <w:jc w:val="both"/>
        <w:rPr>
          <w:rFonts w:ascii="Arial" w:hAnsi="Arial" w:cs="Arial"/>
          <w:sz w:val="22"/>
          <w:szCs w:val="22"/>
        </w:rPr>
      </w:pPr>
      <w:r w:rsidRPr="00282B97">
        <w:rPr>
          <w:rFonts w:ascii="Arial" w:hAnsi="Arial" w:cs="Arial"/>
          <w:sz w:val="22"/>
          <w:szCs w:val="22"/>
        </w:rPr>
        <w:t xml:space="preserve">The successful firm shall not substitute other </w:t>
      </w:r>
      <w:proofErr w:type="spellStart"/>
      <w:r w:rsidRPr="00282B97">
        <w:rPr>
          <w:rFonts w:ascii="Arial" w:hAnsi="Arial" w:cs="Arial"/>
          <w:sz w:val="22"/>
          <w:szCs w:val="22"/>
        </w:rPr>
        <w:t>subconsultants</w:t>
      </w:r>
      <w:proofErr w:type="spellEnd"/>
      <w:r w:rsidRPr="00282B97">
        <w:rPr>
          <w:rFonts w:ascii="Arial" w:hAnsi="Arial" w:cs="Arial"/>
          <w:sz w:val="22"/>
          <w:szCs w:val="22"/>
        </w:rPr>
        <w:t xml:space="preserve"> without the written consent of the County.</w:t>
      </w:r>
    </w:p>
    <w:p w:rsidR="00842984" w:rsidRPr="00282B97" w:rsidRDefault="00842984" w:rsidP="00842984">
      <w:pPr>
        <w:pStyle w:val="Default"/>
        <w:spacing w:after="0"/>
        <w:ind w:left="1440"/>
        <w:jc w:val="both"/>
        <w:rPr>
          <w:rFonts w:ascii="Arial" w:hAnsi="Arial" w:cs="Arial"/>
          <w:sz w:val="22"/>
          <w:szCs w:val="22"/>
        </w:rPr>
      </w:pPr>
    </w:p>
    <w:p w:rsidR="00667AFA" w:rsidRDefault="00667AFA" w:rsidP="00842984">
      <w:pPr>
        <w:pStyle w:val="Default"/>
        <w:spacing w:after="0"/>
        <w:ind w:left="1440"/>
        <w:jc w:val="both"/>
        <w:rPr>
          <w:rFonts w:ascii="Arial" w:hAnsi="Arial" w:cs="Arial"/>
          <w:sz w:val="22"/>
          <w:szCs w:val="22"/>
        </w:rPr>
      </w:pPr>
      <w:r w:rsidRPr="00282B97">
        <w:rPr>
          <w:rFonts w:ascii="Arial" w:hAnsi="Arial" w:cs="Arial"/>
          <w:sz w:val="22"/>
          <w:szCs w:val="22"/>
        </w:rPr>
        <w:t>The successful firm shall be responsible for all services performed by a sub-engineer as though they had been performed by the successful firm.  Responsibilities include, but are not limited to, compliance with applicable licensing regulations.</w:t>
      </w:r>
    </w:p>
    <w:p w:rsidR="00842984" w:rsidRPr="00282B97" w:rsidRDefault="00842984" w:rsidP="00842984">
      <w:pPr>
        <w:pStyle w:val="Default"/>
        <w:spacing w:after="0"/>
        <w:ind w:left="1440"/>
        <w:jc w:val="both"/>
        <w:rPr>
          <w:rFonts w:ascii="Arial" w:hAnsi="Arial" w:cs="Arial"/>
          <w:sz w:val="22"/>
          <w:szCs w:val="22"/>
        </w:rPr>
      </w:pPr>
    </w:p>
    <w:p w:rsidR="00667AFA" w:rsidRDefault="00667AFA" w:rsidP="00842984">
      <w:pPr>
        <w:pStyle w:val="Default"/>
        <w:spacing w:after="0"/>
        <w:ind w:left="1440"/>
        <w:jc w:val="both"/>
        <w:rPr>
          <w:rFonts w:ascii="Arial" w:hAnsi="Arial" w:cs="Arial"/>
          <w:sz w:val="22"/>
          <w:szCs w:val="22"/>
        </w:rPr>
      </w:pPr>
      <w:r w:rsidRPr="00282B97">
        <w:rPr>
          <w:rFonts w:ascii="Arial" w:hAnsi="Arial" w:cs="Arial"/>
          <w:sz w:val="22"/>
          <w:szCs w:val="22"/>
        </w:rPr>
        <w:t xml:space="preserve">If at any time the County determines that any sub-engineer is incompetent or undesirable, the County shall notify the successful firm accordingly, and the successful firm shall take immediate steps for cancellation of the subcontract and replacement.  </w:t>
      </w:r>
    </w:p>
    <w:p w:rsidR="00842984" w:rsidRPr="00282B97" w:rsidRDefault="00842984" w:rsidP="00842984">
      <w:pPr>
        <w:pStyle w:val="Default"/>
        <w:spacing w:after="0"/>
        <w:ind w:left="1440"/>
        <w:jc w:val="both"/>
        <w:rPr>
          <w:rFonts w:ascii="Arial" w:hAnsi="Arial" w:cs="Arial"/>
          <w:sz w:val="22"/>
          <w:szCs w:val="22"/>
        </w:rPr>
      </w:pPr>
    </w:p>
    <w:p w:rsidR="00667AFA" w:rsidRDefault="00667AFA" w:rsidP="00842984">
      <w:pPr>
        <w:pStyle w:val="Default"/>
        <w:spacing w:after="0"/>
        <w:ind w:left="1440"/>
        <w:jc w:val="both"/>
        <w:rPr>
          <w:rFonts w:ascii="Arial" w:hAnsi="Arial" w:cs="Arial"/>
          <w:sz w:val="22"/>
          <w:szCs w:val="22"/>
        </w:rPr>
      </w:pPr>
      <w:r w:rsidRPr="00282B97">
        <w:rPr>
          <w:rFonts w:ascii="Arial" w:hAnsi="Arial" w:cs="Arial"/>
          <w:sz w:val="22"/>
          <w:szCs w:val="22"/>
        </w:rPr>
        <w:t>Nothing contained in any contract resulting from this RFQ shall create any contractual relationship between any sub-e</w:t>
      </w:r>
      <w:r w:rsidR="00F70443">
        <w:rPr>
          <w:rFonts w:ascii="Arial" w:hAnsi="Arial" w:cs="Arial"/>
          <w:sz w:val="22"/>
          <w:szCs w:val="22"/>
        </w:rPr>
        <w:t>ngineer and the County of Columbus</w:t>
      </w:r>
      <w:r w:rsidRPr="00282B97">
        <w:rPr>
          <w:rFonts w:ascii="Arial" w:hAnsi="Arial" w:cs="Arial"/>
          <w:sz w:val="22"/>
          <w:szCs w:val="22"/>
        </w:rPr>
        <w:t>.</w:t>
      </w:r>
    </w:p>
    <w:p w:rsidR="00842984" w:rsidRPr="00282B97" w:rsidRDefault="00842984" w:rsidP="00842984">
      <w:pPr>
        <w:pStyle w:val="Default"/>
        <w:spacing w:after="0"/>
        <w:ind w:left="1440"/>
        <w:jc w:val="both"/>
        <w:rPr>
          <w:rFonts w:ascii="Arial" w:hAnsi="Arial" w:cs="Arial"/>
          <w:sz w:val="22"/>
          <w:szCs w:val="22"/>
        </w:rPr>
      </w:pPr>
    </w:p>
    <w:p w:rsidR="003B6EF2" w:rsidRDefault="00667AFA" w:rsidP="00842984">
      <w:pPr>
        <w:pStyle w:val="Default"/>
        <w:spacing w:after="0"/>
        <w:ind w:left="1440"/>
        <w:jc w:val="both"/>
        <w:rPr>
          <w:rFonts w:ascii="Arial" w:hAnsi="Arial" w:cs="Arial"/>
          <w:b/>
          <w:sz w:val="22"/>
          <w:szCs w:val="22"/>
        </w:rPr>
      </w:pPr>
      <w:r w:rsidRPr="00282B97">
        <w:rPr>
          <w:rFonts w:ascii="Arial" w:hAnsi="Arial" w:cs="Arial"/>
          <w:sz w:val="22"/>
          <w:szCs w:val="22"/>
        </w:rPr>
        <w:t xml:space="preserve">It shall be the successful </w:t>
      </w:r>
      <w:r w:rsidR="006066F6" w:rsidRPr="00282B97">
        <w:rPr>
          <w:rFonts w:ascii="Arial" w:hAnsi="Arial" w:cs="Arial"/>
          <w:sz w:val="22"/>
          <w:szCs w:val="22"/>
        </w:rPr>
        <w:t>firm’s</w:t>
      </w:r>
      <w:r w:rsidRPr="00282B97">
        <w:rPr>
          <w:rFonts w:ascii="Arial" w:hAnsi="Arial" w:cs="Arial"/>
          <w:sz w:val="22"/>
          <w:szCs w:val="22"/>
        </w:rPr>
        <w:t xml:space="preserve"> responsibility to ensure that all terms required in the attached contract are incorporated into all subcontracts. </w:t>
      </w:r>
    </w:p>
    <w:p w:rsidR="00667AFA" w:rsidRPr="00282B97" w:rsidRDefault="00667AFA" w:rsidP="00667AFA">
      <w:pPr>
        <w:pStyle w:val="BodyTextIndent2"/>
        <w:spacing w:after="0" w:line="240" w:lineRule="auto"/>
        <w:ind w:left="1080"/>
        <w:jc w:val="both"/>
        <w:rPr>
          <w:rFonts w:ascii="Arial" w:hAnsi="Arial" w:cs="Arial"/>
          <w:b/>
          <w:sz w:val="22"/>
          <w:szCs w:val="22"/>
        </w:rPr>
      </w:pPr>
    </w:p>
    <w:p w:rsidR="00667AFA" w:rsidRDefault="00667AFA" w:rsidP="00667AFA">
      <w:pPr>
        <w:pStyle w:val="BodyTextIndent2"/>
        <w:numPr>
          <w:ilvl w:val="0"/>
          <w:numId w:val="32"/>
        </w:numPr>
        <w:spacing w:after="0" w:line="240" w:lineRule="auto"/>
        <w:ind w:left="1440" w:hanging="720"/>
        <w:jc w:val="both"/>
        <w:rPr>
          <w:rFonts w:ascii="Arial" w:hAnsi="Arial" w:cs="Arial"/>
          <w:b/>
          <w:sz w:val="22"/>
          <w:szCs w:val="22"/>
        </w:rPr>
      </w:pPr>
      <w:r w:rsidRPr="00282B97">
        <w:rPr>
          <w:rFonts w:ascii="Arial" w:hAnsi="Arial" w:cs="Arial"/>
          <w:b/>
          <w:sz w:val="22"/>
          <w:szCs w:val="22"/>
        </w:rPr>
        <w:t>INSURANCE</w:t>
      </w:r>
    </w:p>
    <w:p w:rsidR="00842984" w:rsidRDefault="00842984" w:rsidP="00842984">
      <w:pPr>
        <w:pStyle w:val="BodyTextIndent2"/>
        <w:spacing w:after="0" w:line="240" w:lineRule="auto"/>
        <w:ind w:left="1440"/>
        <w:jc w:val="both"/>
        <w:rPr>
          <w:rFonts w:ascii="Arial" w:hAnsi="Arial" w:cs="Arial"/>
          <w:b/>
          <w:sz w:val="22"/>
          <w:szCs w:val="22"/>
        </w:rPr>
      </w:pPr>
    </w:p>
    <w:p w:rsidR="004B04EF" w:rsidRPr="004B04EF" w:rsidRDefault="004B04EF" w:rsidP="00D06445">
      <w:pPr>
        <w:tabs>
          <w:tab w:val="left" w:pos="698"/>
          <w:tab w:val="left" w:pos="1648"/>
          <w:tab w:val="left" w:pos="2124"/>
        </w:tabs>
        <w:spacing w:line="360" w:lineRule="auto"/>
        <w:ind w:left="1440"/>
        <w:jc w:val="both"/>
        <w:rPr>
          <w:rFonts w:ascii="Arial" w:hAnsi="Arial" w:cs="Arial"/>
          <w:sz w:val="22"/>
          <w:szCs w:val="22"/>
        </w:rPr>
      </w:pPr>
      <w:r w:rsidRPr="004B04EF">
        <w:rPr>
          <w:rFonts w:ascii="Arial" w:hAnsi="Arial" w:cs="Arial"/>
          <w:sz w:val="22"/>
          <w:szCs w:val="22"/>
        </w:rPr>
        <w:t>The Consultant shall purchase and maintain and shall cause each of its sub-consultants to purchase and maintain during the term of this Agreement and for a period of three years after termination of this Agreement, the following insurance policies with the limits set forth herein: Workers Compensation; Commercial General Liability; Automobile Liability; and Professional Liability Insurance.</w:t>
      </w:r>
    </w:p>
    <w:p w:rsidR="004B04EF" w:rsidRPr="004B04EF" w:rsidRDefault="004B04EF" w:rsidP="00D06445">
      <w:pPr>
        <w:tabs>
          <w:tab w:val="left" w:pos="698"/>
          <w:tab w:val="left" w:pos="1648"/>
          <w:tab w:val="left" w:pos="2124"/>
        </w:tabs>
        <w:spacing w:line="360" w:lineRule="auto"/>
        <w:ind w:left="1440"/>
        <w:jc w:val="both"/>
        <w:rPr>
          <w:rFonts w:ascii="Arial" w:hAnsi="Arial" w:cs="Arial"/>
          <w:sz w:val="22"/>
          <w:szCs w:val="22"/>
        </w:rPr>
      </w:pPr>
      <w:r w:rsidRPr="004B04EF">
        <w:rPr>
          <w:rFonts w:ascii="Arial" w:hAnsi="Arial" w:cs="Arial"/>
          <w:sz w:val="22"/>
          <w:szCs w:val="22"/>
        </w:rPr>
        <w:t>All Insurance Companies must be authorized to do business in North Carolina.  The minimum insurance ratings for any company insuring the Consultant shall be AM Best “A</w:t>
      </w:r>
      <w:r w:rsidRPr="004B04EF">
        <w:rPr>
          <w:rFonts w:ascii="Arial" w:hAnsi="Arial" w:cs="Arial"/>
          <w:sz w:val="22"/>
          <w:szCs w:val="22"/>
        </w:rPr>
        <w:noBreakHyphen/>
        <w:t xml:space="preserve">/VII” or better; or have reasonable equivalent financial strength to the satisfaction of the County’s Finance Officer.  Should the ratings of any insurance carrier insuring the Consultant fall below the minimum rating, the County may, at its option, require the Consultant to purchase insurance from a company whose rating meets the minimum standard.  Proof of rating shall be provided to the County upon request.  </w:t>
      </w:r>
    </w:p>
    <w:p w:rsidR="004B04EF" w:rsidRPr="004B04EF" w:rsidRDefault="004B04EF" w:rsidP="00D06445">
      <w:pPr>
        <w:tabs>
          <w:tab w:val="left" w:pos="698"/>
          <w:tab w:val="left" w:pos="1648"/>
          <w:tab w:val="left" w:pos="2124"/>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t>I-1</w:t>
      </w:r>
      <w:r>
        <w:rPr>
          <w:rFonts w:ascii="Arial" w:hAnsi="Arial" w:cs="Arial"/>
          <w:sz w:val="22"/>
          <w:szCs w:val="22"/>
        </w:rPr>
        <w:tab/>
      </w:r>
      <w:r w:rsidRPr="004B04EF">
        <w:rPr>
          <w:rFonts w:ascii="Arial" w:hAnsi="Arial" w:cs="Arial"/>
          <w:sz w:val="22"/>
          <w:szCs w:val="22"/>
          <w:u w:val="single"/>
        </w:rPr>
        <w:t>Limits of Coverage</w:t>
      </w:r>
    </w:p>
    <w:p w:rsidR="004B04EF" w:rsidRPr="004B04EF" w:rsidRDefault="004B04EF" w:rsidP="00D06445">
      <w:pPr>
        <w:tabs>
          <w:tab w:val="left" w:pos="698"/>
          <w:tab w:val="left" w:pos="1648"/>
          <w:tab w:val="left" w:pos="2124"/>
        </w:tabs>
        <w:spacing w:line="360" w:lineRule="auto"/>
        <w:ind w:firstLine="698"/>
        <w:jc w:val="both"/>
        <w:rPr>
          <w:rFonts w:ascii="Arial" w:hAnsi="Arial" w:cs="Arial"/>
          <w:sz w:val="22"/>
          <w:szCs w:val="22"/>
        </w:rPr>
      </w:pPr>
      <w:r>
        <w:rPr>
          <w:rFonts w:ascii="Arial" w:hAnsi="Arial" w:cs="Arial"/>
          <w:sz w:val="22"/>
          <w:szCs w:val="22"/>
        </w:rPr>
        <w:tab/>
      </w:r>
      <w:r w:rsidRPr="004B04EF">
        <w:rPr>
          <w:rFonts w:ascii="Arial" w:hAnsi="Arial" w:cs="Arial"/>
          <w:sz w:val="22"/>
          <w:szCs w:val="22"/>
        </w:rPr>
        <w:t>Minimum limits of insurance coverage shall be as follows:</w:t>
      </w:r>
    </w:p>
    <w:p w:rsidR="004B04EF" w:rsidRPr="004B04EF" w:rsidRDefault="004B04EF" w:rsidP="00D06445">
      <w:pPr>
        <w:tabs>
          <w:tab w:val="left" w:pos="2070"/>
        </w:tabs>
        <w:spacing w:line="360" w:lineRule="auto"/>
        <w:ind w:left="2070" w:hanging="360"/>
        <w:jc w:val="both"/>
        <w:rPr>
          <w:rFonts w:ascii="Arial" w:hAnsi="Arial" w:cs="Arial"/>
          <w:sz w:val="22"/>
          <w:szCs w:val="22"/>
        </w:rPr>
      </w:pPr>
      <w:r w:rsidRPr="004B04EF">
        <w:rPr>
          <w:rFonts w:ascii="Arial" w:hAnsi="Arial" w:cs="Arial"/>
          <w:sz w:val="22"/>
          <w:szCs w:val="22"/>
        </w:rPr>
        <w:t xml:space="preserve">a. </w:t>
      </w:r>
      <w:r w:rsidRPr="004B04EF">
        <w:rPr>
          <w:rFonts w:ascii="Arial" w:hAnsi="Arial" w:cs="Arial"/>
          <w:sz w:val="22"/>
          <w:szCs w:val="22"/>
        </w:rPr>
        <w:tab/>
        <w:t>Worker's Compensation - Limits for Coverage A - Statutory State of N.C.; Coverage B - Employers Liability limits shall not be less than $1,000,000.00.</w:t>
      </w:r>
    </w:p>
    <w:p w:rsidR="004B04EF" w:rsidRPr="004B04EF" w:rsidRDefault="004B04EF" w:rsidP="00D06445">
      <w:pPr>
        <w:tabs>
          <w:tab w:val="left" w:pos="1648"/>
          <w:tab w:val="left" w:pos="1710"/>
          <w:tab w:val="left" w:pos="2070"/>
          <w:tab w:val="left" w:pos="4752"/>
        </w:tabs>
        <w:spacing w:line="360" w:lineRule="auto"/>
        <w:ind w:left="2070" w:hanging="2070"/>
        <w:jc w:val="both"/>
        <w:rPr>
          <w:rFonts w:ascii="Arial" w:hAnsi="Arial" w:cs="Arial"/>
          <w:sz w:val="22"/>
          <w:szCs w:val="22"/>
        </w:rPr>
      </w:pPr>
      <w:r w:rsidRPr="004B04EF">
        <w:rPr>
          <w:rFonts w:ascii="Arial" w:hAnsi="Arial" w:cs="Arial"/>
          <w:sz w:val="22"/>
          <w:szCs w:val="22"/>
        </w:rPr>
        <w:tab/>
        <w:t xml:space="preserve"> b. </w:t>
      </w:r>
      <w:r w:rsidRPr="004B04EF">
        <w:rPr>
          <w:rFonts w:ascii="Arial" w:hAnsi="Arial" w:cs="Arial"/>
          <w:sz w:val="22"/>
          <w:szCs w:val="22"/>
        </w:rPr>
        <w:tab/>
        <w:t xml:space="preserve">Commercial General Liability – Bodily injury and property damage liability as will protect the Consultant from claims of bodily injury or property damages which may arise from the operations of this Agreement.  The amounts of such insurance shall not be less than $1,000,000.00 bodily injury </w:t>
      </w:r>
      <w:r w:rsidRPr="004B04EF">
        <w:rPr>
          <w:rFonts w:ascii="Arial" w:hAnsi="Arial" w:cs="Arial"/>
          <w:sz w:val="22"/>
          <w:szCs w:val="22"/>
        </w:rPr>
        <w:lastRenderedPageBreak/>
        <w:t xml:space="preserve">and property damage – combined single limit per occurrence and $2,000,000.00 aggregate.  This insurance shall include coverage for products/completed operations, personal injury liability and contractual liability.  </w:t>
      </w:r>
    </w:p>
    <w:p w:rsidR="004B04EF" w:rsidRPr="004B04EF" w:rsidRDefault="004B04EF" w:rsidP="00D06445">
      <w:pPr>
        <w:tabs>
          <w:tab w:val="left" w:pos="2070"/>
        </w:tabs>
        <w:spacing w:line="360" w:lineRule="auto"/>
        <w:ind w:left="2070" w:hanging="720"/>
        <w:jc w:val="both"/>
        <w:rPr>
          <w:rFonts w:ascii="Arial" w:hAnsi="Arial" w:cs="Arial"/>
          <w:sz w:val="22"/>
          <w:szCs w:val="22"/>
        </w:rPr>
      </w:pPr>
      <w:r w:rsidRPr="004B04EF">
        <w:rPr>
          <w:rFonts w:ascii="Arial" w:hAnsi="Arial" w:cs="Arial"/>
          <w:sz w:val="22"/>
          <w:szCs w:val="22"/>
        </w:rPr>
        <w:t xml:space="preserve">     c.   </w:t>
      </w:r>
      <w:r w:rsidRPr="004B04EF">
        <w:rPr>
          <w:rFonts w:ascii="Arial" w:hAnsi="Arial" w:cs="Arial"/>
          <w:sz w:val="22"/>
          <w:szCs w:val="22"/>
        </w:rPr>
        <w:tab/>
        <w:t>Automobile Liability – Automobile bodily injury and property damage liability insurance when the services to be performed require the use of motor vehicles.  Auto liability limits shall not be less than $1,000,000.00 combined per accident.</w:t>
      </w:r>
    </w:p>
    <w:p w:rsidR="004B04EF" w:rsidRPr="004B04EF" w:rsidRDefault="004B04EF" w:rsidP="00D06445">
      <w:pPr>
        <w:tabs>
          <w:tab w:val="left" w:pos="698"/>
          <w:tab w:val="left" w:pos="1648"/>
          <w:tab w:val="left" w:pos="2124"/>
          <w:tab w:val="left" w:pos="4752"/>
        </w:tabs>
        <w:spacing w:line="360" w:lineRule="auto"/>
        <w:ind w:left="2070" w:hanging="2070"/>
        <w:jc w:val="both"/>
        <w:rPr>
          <w:rFonts w:ascii="Arial" w:hAnsi="Arial" w:cs="Arial"/>
          <w:sz w:val="22"/>
          <w:szCs w:val="22"/>
        </w:rPr>
      </w:pPr>
      <w:r w:rsidRPr="004B04EF">
        <w:rPr>
          <w:rFonts w:ascii="Arial" w:hAnsi="Arial" w:cs="Arial"/>
          <w:sz w:val="22"/>
          <w:szCs w:val="22"/>
        </w:rPr>
        <w:tab/>
      </w:r>
      <w:r w:rsidRPr="004B04EF">
        <w:rPr>
          <w:rFonts w:ascii="Arial" w:hAnsi="Arial" w:cs="Arial"/>
          <w:sz w:val="22"/>
          <w:szCs w:val="22"/>
        </w:rPr>
        <w:tab/>
        <w:t xml:space="preserve">d. </w:t>
      </w:r>
      <w:r w:rsidRPr="004B04EF">
        <w:rPr>
          <w:rFonts w:ascii="Arial" w:hAnsi="Arial" w:cs="Arial"/>
          <w:sz w:val="22"/>
          <w:szCs w:val="22"/>
        </w:rPr>
        <w:tab/>
        <w:t xml:space="preserve">Professional Liability – (errors and omissions) with minimum limits of $1,000,000.00 per claim. </w:t>
      </w:r>
    </w:p>
    <w:p w:rsidR="004B04EF" w:rsidRPr="004B04EF" w:rsidRDefault="004B04EF" w:rsidP="00D06445">
      <w:pPr>
        <w:tabs>
          <w:tab w:val="left" w:pos="698"/>
          <w:tab w:val="left" w:pos="1648"/>
          <w:tab w:val="left" w:pos="2124"/>
          <w:tab w:val="left" w:pos="4752"/>
        </w:tabs>
        <w:spacing w:line="360" w:lineRule="auto"/>
        <w:ind w:left="1620" w:hanging="900"/>
        <w:jc w:val="both"/>
        <w:rPr>
          <w:rFonts w:ascii="Arial" w:hAnsi="Arial" w:cs="Arial"/>
          <w:sz w:val="22"/>
          <w:szCs w:val="22"/>
        </w:rPr>
      </w:pPr>
      <w:r>
        <w:rPr>
          <w:rFonts w:ascii="Arial" w:hAnsi="Arial" w:cs="Arial"/>
          <w:sz w:val="22"/>
          <w:szCs w:val="22"/>
        </w:rPr>
        <w:tab/>
      </w:r>
      <w:r w:rsidRPr="004B04EF">
        <w:rPr>
          <w:rFonts w:ascii="Arial" w:hAnsi="Arial" w:cs="Arial"/>
          <w:sz w:val="22"/>
          <w:szCs w:val="22"/>
        </w:rPr>
        <w:t>All insurance policies (with the exception of Worker's Compensation and Professional Liability) required under this Agreement shall name the County as an additional insured party for the insurance.</w:t>
      </w:r>
    </w:p>
    <w:p w:rsidR="004B04EF" w:rsidRPr="004B04EF" w:rsidRDefault="004B04EF" w:rsidP="00D06445">
      <w:pPr>
        <w:tabs>
          <w:tab w:val="left" w:pos="698"/>
          <w:tab w:val="left" w:pos="1648"/>
          <w:tab w:val="left" w:pos="2124"/>
          <w:tab w:val="left" w:pos="4752"/>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t>I-2</w:t>
      </w:r>
      <w:r>
        <w:rPr>
          <w:rFonts w:ascii="Arial" w:hAnsi="Arial" w:cs="Arial"/>
          <w:sz w:val="22"/>
          <w:szCs w:val="22"/>
        </w:rPr>
        <w:tab/>
      </w:r>
      <w:r w:rsidRPr="004B04EF">
        <w:rPr>
          <w:rFonts w:ascii="Arial" w:hAnsi="Arial" w:cs="Arial"/>
          <w:sz w:val="22"/>
          <w:szCs w:val="22"/>
          <w:u w:val="single"/>
        </w:rPr>
        <w:t>Proof of Coverage</w:t>
      </w:r>
    </w:p>
    <w:p w:rsidR="004B04EF" w:rsidRPr="004B04EF" w:rsidRDefault="004B04EF" w:rsidP="00D06445">
      <w:pPr>
        <w:tabs>
          <w:tab w:val="left" w:pos="698"/>
          <w:tab w:val="left" w:pos="1648"/>
          <w:tab w:val="left" w:pos="2124"/>
          <w:tab w:val="left" w:pos="4752"/>
        </w:tabs>
        <w:spacing w:line="360" w:lineRule="auto"/>
        <w:ind w:left="1620" w:hanging="900"/>
        <w:jc w:val="both"/>
        <w:rPr>
          <w:rFonts w:ascii="Arial" w:hAnsi="Arial" w:cs="Arial"/>
          <w:sz w:val="22"/>
          <w:szCs w:val="22"/>
        </w:rPr>
      </w:pPr>
      <w:r w:rsidRPr="004B04EF">
        <w:rPr>
          <w:rFonts w:ascii="Arial" w:hAnsi="Arial" w:cs="Arial"/>
          <w:sz w:val="22"/>
          <w:szCs w:val="22"/>
        </w:rPr>
        <w:tab/>
        <w:t>Evidence of such insurance shall be furnished to the County, together with evidence that each policy provides that the County shall receive not less than thirty (30) days prior written notice of any cancellation of coverage of any of the policies.  Upon notice of such cancellation, the Consultant shall procure substitute insurance so as to assure the County that the minimum limits of coverage are maintained continuously throughout the periods specified herein.</w:t>
      </w:r>
    </w:p>
    <w:p w:rsidR="004B04EF" w:rsidRPr="004B04EF" w:rsidRDefault="004B04EF" w:rsidP="00D06445">
      <w:pPr>
        <w:tabs>
          <w:tab w:val="left" w:pos="698"/>
          <w:tab w:val="left" w:pos="1648"/>
          <w:tab w:val="left" w:pos="2124"/>
          <w:tab w:val="left" w:pos="4752"/>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t>I-3</w:t>
      </w:r>
      <w:r>
        <w:rPr>
          <w:rFonts w:ascii="Arial" w:hAnsi="Arial" w:cs="Arial"/>
          <w:sz w:val="22"/>
          <w:szCs w:val="22"/>
        </w:rPr>
        <w:tab/>
      </w:r>
      <w:r w:rsidRPr="004B04EF">
        <w:rPr>
          <w:rFonts w:ascii="Arial" w:hAnsi="Arial" w:cs="Arial"/>
          <w:sz w:val="22"/>
          <w:szCs w:val="22"/>
          <w:u w:val="single"/>
        </w:rPr>
        <w:t>Indemnity</w:t>
      </w:r>
    </w:p>
    <w:p w:rsidR="00667AFA" w:rsidRPr="004B04EF" w:rsidRDefault="004B04EF" w:rsidP="00D06445">
      <w:pPr>
        <w:tabs>
          <w:tab w:val="left" w:pos="698"/>
          <w:tab w:val="left" w:pos="1648"/>
          <w:tab w:val="left" w:pos="2124"/>
          <w:tab w:val="left" w:pos="4752"/>
        </w:tabs>
        <w:spacing w:line="360" w:lineRule="auto"/>
        <w:ind w:left="1620" w:hanging="922"/>
        <w:jc w:val="both"/>
      </w:pPr>
      <w:r w:rsidRPr="004B04EF">
        <w:rPr>
          <w:rFonts w:ascii="Arial" w:hAnsi="Arial" w:cs="Arial"/>
          <w:sz w:val="22"/>
          <w:szCs w:val="22"/>
        </w:rPr>
        <w:tab/>
        <w:t xml:space="preserve">The Consultant agrees to indemnify, defend, and hold harmless the County, its officers, agents, and employees from and against all loss, cost, damages, liability, claims or expense, including attorney's fees, for bodily injury (including death) or property damage to any person or persons to the extent caused by the negligence of the Consultant or any person or entity for whose acts or omissions the Consultant is legally liable.  It is the intent of this provision to require the </w:t>
      </w:r>
      <w:r w:rsidRPr="004B04EF">
        <w:rPr>
          <w:rFonts w:ascii="Arial" w:hAnsi="Arial" w:cs="Arial"/>
          <w:sz w:val="22"/>
          <w:szCs w:val="22"/>
        </w:rPr>
        <w:lastRenderedPageBreak/>
        <w:t>Consultant to indemnify the County to the fullest extent permitted under North Carolina law.  This indemnity shall survive the termination of this Agreement</w:t>
      </w:r>
      <w:r>
        <w:t>.</w:t>
      </w:r>
    </w:p>
    <w:p w:rsidR="00842984" w:rsidRPr="00282B97" w:rsidRDefault="00842984" w:rsidP="00842984">
      <w:pPr>
        <w:pStyle w:val="BodyTextIndent2"/>
        <w:spacing w:after="0" w:line="240" w:lineRule="auto"/>
        <w:ind w:left="1440"/>
        <w:jc w:val="both"/>
        <w:rPr>
          <w:rFonts w:ascii="Arial" w:hAnsi="Arial" w:cs="Arial"/>
          <w:b/>
          <w:sz w:val="22"/>
          <w:szCs w:val="22"/>
        </w:rPr>
      </w:pPr>
    </w:p>
    <w:p w:rsidR="00667AFA" w:rsidRPr="00815168" w:rsidRDefault="00667AFA" w:rsidP="00667AFA">
      <w:pPr>
        <w:rPr>
          <w:rFonts w:ascii="Arial" w:hAnsi="Arial" w:cs="Arial"/>
          <w:sz w:val="22"/>
          <w:szCs w:val="22"/>
        </w:rPr>
      </w:pPr>
      <w:r w:rsidRPr="00815168">
        <w:rPr>
          <w:rFonts w:ascii="Arial" w:hAnsi="Arial" w:cs="Arial"/>
          <w:b/>
          <w:sz w:val="22"/>
          <w:szCs w:val="22"/>
        </w:rPr>
        <w:t>VI.</w:t>
      </w:r>
      <w:r w:rsidRPr="00815168">
        <w:rPr>
          <w:rFonts w:ascii="Arial" w:hAnsi="Arial" w:cs="Arial"/>
          <w:b/>
          <w:sz w:val="22"/>
          <w:szCs w:val="22"/>
        </w:rPr>
        <w:tab/>
        <w:t xml:space="preserve">STATEMENT OF </w:t>
      </w:r>
      <w:r w:rsidRPr="00815168">
        <w:rPr>
          <w:rFonts w:ascii="Arial" w:hAnsi="Arial" w:cs="Arial"/>
          <w:b/>
          <w:bCs/>
          <w:sz w:val="22"/>
          <w:szCs w:val="22"/>
        </w:rPr>
        <w:t xml:space="preserve">QUALIFICATIONS REQUIREMENTS  </w:t>
      </w:r>
    </w:p>
    <w:p w:rsidR="00667AFA" w:rsidRDefault="00667AFA" w:rsidP="00842984">
      <w:pPr>
        <w:pStyle w:val="CM10"/>
        <w:spacing w:after="0"/>
        <w:ind w:left="720"/>
        <w:jc w:val="both"/>
        <w:rPr>
          <w:rFonts w:ascii="Arial" w:hAnsi="Arial" w:cs="Arial"/>
          <w:sz w:val="22"/>
          <w:szCs w:val="22"/>
        </w:rPr>
      </w:pPr>
      <w:r w:rsidRPr="00815168">
        <w:rPr>
          <w:rFonts w:ascii="Arial" w:hAnsi="Arial" w:cs="Arial"/>
          <w:sz w:val="22"/>
          <w:szCs w:val="22"/>
        </w:rPr>
        <w:t xml:space="preserve">Interested firms desiring to provide services should include the following with its Statement of Qualifications: </w:t>
      </w:r>
    </w:p>
    <w:p w:rsidR="00842984" w:rsidRPr="00842984" w:rsidRDefault="00842984" w:rsidP="00842984"/>
    <w:p w:rsidR="00667AFA" w:rsidRPr="00815168" w:rsidRDefault="00667AFA" w:rsidP="00667AFA">
      <w:pPr>
        <w:spacing w:line="360" w:lineRule="auto"/>
        <w:ind w:left="720"/>
        <w:jc w:val="both"/>
        <w:rPr>
          <w:rFonts w:ascii="Arial" w:hAnsi="Arial" w:cs="Arial"/>
          <w:sz w:val="22"/>
          <w:szCs w:val="22"/>
        </w:rPr>
      </w:pPr>
      <w:r w:rsidRPr="00815168">
        <w:rPr>
          <w:rFonts w:ascii="Arial" w:hAnsi="Arial" w:cs="Arial"/>
          <w:sz w:val="22"/>
          <w:szCs w:val="22"/>
        </w:rPr>
        <w:t>1.</w:t>
      </w:r>
      <w:r w:rsidRPr="00815168">
        <w:rPr>
          <w:rFonts w:ascii="Arial" w:hAnsi="Arial" w:cs="Arial"/>
          <w:sz w:val="22"/>
          <w:szCs w:val="22"/>
        </w:rPr>
        <w:tab/>
        <w:t>Firm name, address, telephone, fax number, contact person and e-mail address;</w:t>
      </w:r>
    </w:p>
    <w:p w:rsidR="00667AFA" w:rsidRPr="00815168" w:rsidRDefault="00667AFA" w:rsidP="00667AFA">
      <w:pPr>
        <w:spacing w:line="360" w:lineRule="auto"/>
        <w:ind w:left="720"/>
        <w:jc w:val="both"/>
        <w:rPr>
          <w:rFonts w:ascii="Arial" w:hAnsi="Arial" w:cs="Arial"/>
          <w:sz w:val="22"/>
          <w:szCs w:val="22"/>
        </w:rPr>
      </w:pPr>
      <w:r w:rsidRPr="00815168">
        <w:rPr>
          <w:rFonts w:ascii="Arial" w:hAnsi="Arial" w:cs="Arial"/>
          <w:sz w:val="22"/>
          <w:szCs w:val="22"/>
        </w:rPr>
        <w:t>2.</w:t>
      </w:r>
      <w:r w:rsidRPr="00815168">
        <w:rPr>
          <w:rFonts w:ascii="Arial" w:hAnsi="Arial" w:cs="Arial"/>
          <w:sz w:val="22"/>
          <w:szCs w:val="22"/>
        </w:rPr>
        <w:tab/>
        <w:t>Year established and former firm names;</w:t>
      </w:r>
    </w:p>
    <w:p w:rsidR="00667AFA" w:rsidRPr="00815168" w:rsidRDefault="00667AFA" w:rsidP="00667AFA">
      <w:pPr>
        <w:spacing w:line="360" w:lineRule="auto"/>
        <w:ind w:left="720"/>
        <w:jc w:val="both"/>
        <w:rPr>
          <w:rFonts w:ascii="Arial" w:hAnsi="Arial" w:cs="Arial"/>
          <w:sz w:val="22"/>
          <w:szCs w:val="22"/>
        </w:rPr>
      </w:pPr>
      <w:r w:rsidRPr="00815168">
        <w:rPr>
          <w:rFonts w:ascii="Arial" w:hAnsi="Arial" w:cs="Arial"/>
          <w:sz w:val="22"/>
          <w:szCs w:val="22"/>
        </w:rPr>
        <w:t>3.</w:t>
      </w:r>
      <w:r w:rsidRPr="00815168">
        <w:rPr>
          <w:rFonts w:ascii="Arial" w:hAnsi="Arial" w:cs="Arial"/>
          <w:sz w:val="22"/>
          <w:szCs w:val="22"/>
        </w:rPr>
        <w:tab/>
        <w:t>Names of principles of the firm and states in which they are registered;</w:t>
      </w:r>
    </w:p>
    <w:p w:rsidR="00667AFA" w:rsidRPr="00815168" w:rsidRDefault="00667AFA" w:rsidP="00667AFA">
      <w:pPr>
        <w:spacing w:line="360" w:lineRule="auto"/>
        <w:ind w:left="720"/>
        <w:jc w:val="both"/>
        <w:rPr>
          <w:rFonts w:ascii="Arial" w:hAnsi="Arial" w:cs="Arial"/>
          <w:sz w:val="22"/>
          <w:szCs w:val="22"/>
        </w:rPr>
      </w:pPr>
      <w:r w:rsidRPr="00815168">
        <w:rPr>
          <w:rFonts w:ascii="Arial" w:hAnsi="Arial" w:cs="Arial"/>
          <w:sz w:val="22"/>
          <w:szCs w:val="22"/>
        </w:rPr>
        <w:t>4.</w:t>
      </w:r>
      <w:r w:rsidRPr="00815168">
        <w:rPr>
          <w:rFonts w:ascii="Arial" w:hAnsi="Arial" w:cs="Arial"/>
          <w:sz w:val="22"/>
          <w:szCs w:val="22"/>
        </w:rPr>
        <w:tab/>
        <w:t>Types of services for which the firm is qualified;</w:t>
      </w:r>
    </w:p>
    <w:p w:rsidR="00667AFA" w:rsidRPr="00815168" w:rsidRDefault="00667AFA" w:rsidP="00667AFA">
      <w:pPr>
        <w:ind w:left="1440" w:hanging="720"/>
        <w:jc w:val="both"/>
        <w:rPr>
          <w:rFonts w:ascii="Arial" w:hAnsi="Arial" w:cs="Arial"/>
          <w:sz w:val="22"/>
          <w:szCs w:val="22"/>
        </w:rPr>
      </w:pPr>
      <w:r w:rsidRPr="00815168">
        <w:rPr>
          <w:rFonts w:ascii="Arial" w:hAnsi="Arial" w:cs="Arial"/>
          <w:sz w:val="22"/>
          <w:szCs w:val="22"/>
        </w:rPr>
        <w:t>5.</w:t>
      </w:r>
      <w:r w:rsidRPr="00815168">
        <w:rPr>
          <w:rFonts w:ascii="Arial" w:hAnsi="Arial" w:cs="Arial"/>
          <w:sz w:val="22"/>
          <w:szCs w:val="22"/>
        </w:rPr>
        <w:tab/>
        <w:t>Understanding of the scope of work/services and your ability to devote staff resources to complete this project.</w:t>
      </w:r>
    </w:p>
    <w:p w:rsidR="00667AFA" w:rsidRPr="00815168" w:rsidRDefault="00667AFA" w:rsidP="00667AFA">
      <w:pPr>
        <w:ind w:left="1440" w:hanging="720"/>
        <w:jc w:val="both"/>
        <w:rPr>
          <w:rFonts w:ascii="Arial" w:hAnsi="Arial" w:cs="Arial"/>
          <w:sz w:val="22"/>
          <w:szCs w:val="22"/>
        </w:rPr>
      </w:pPr>
      <w:r w:rsidRPr="00815168">
        <w:rPr>
          <w:rFonts w:ascii="Arial" w:hAnsi="Arial" w:cs="Arial"/>
          <w:sz w:val="22"/>
          <w:szCs w:val="22"/>
        </w:rPr>
        <w:t>6.</w:t>
      </w:r>
      <w:r w:rsidRPr="00815168">
        <w:rPr>
          <w:rFonts w:ascii="Arial" w:hAnsi="Arial" w:cs="Arial"/>
          <w:sz w:val="22"/>
          <w:szCs w:val="22"/>
        </w:rPr>
        <w:tab/>
        <w:t xml:space="preserve">List of staff members and titles of those persons who will be assigned to work with the County on this particular project. </w:t>
      </w:r>
    </w:p>
    <w:p w:rsidR="00667AFA" w:rsidRPr="00815168" w:rsidRDefault="00667AFA" w:rsidP="00667AFA">
      <w:pPr>
        <w:ind w:left="1440" w:hanging="720"/>
        <w:jc w:val="both"/>
        <w:rPr>
          <w:rFonts w:ascii="Arial" w:hAnsi="Arial" w:cs="Arial"/>
          <w:sz w:val="22"/>
          <w:szCs w:val="22"/>
        </w:rPr>
      </w:pPr>
      <w:r w:rsidRPr="00815168">
        <w:rPr>
          <w:rFonts w:ascii="Arial" w:hAnsi="Arial" w:cs="Arial"/>
          <w:sz w:val="22"/>
          <w:szCs w:val="22"/>
        </w:rPr>
        <w:t>7.</w:t>
      </w:r>
      <w:r w:rsidRPr="00815168">
        <w:rPr>
          <w:rFonts w:ascii="Arial" w:hAnsi="Arial" w:cs="Arial"/>
          <w:sz w:val="22"/>
          <w:szCs w:val="22"/>
        </w:rPr>
        <w:tab/>
        <w:t xml:space="preserve">Provide a list of three (3) other projects comparable to the scope of services required for the county’s project. </w:t>
      </w:r>
    </w:p>
    <w:p w:rsidR="00667AFA" w:rsidRPr="00815168" w:rsidRDefault="00667AFA" w:rsidP="00667AFA">
      <w:pPr>
        <w:pStyle w:val="CM10"/>
        <w:keepNext/>
        <w:keepLines/>
        <w:widowControl/>
        <w:spacing w:after="0"/>
        <w:ind w:left="1440" w:hanging="720"/>
        <w:jc w:val="both"/>
        <w:rPr>
          <w:rFonts w:ascii="Arial" w:hAnsi="Arial" w:cs="Arial"/>
          <w:sz w:val="22"/>
          <w:szCs w:val="22"/>
        </w:rPr>
      </w:pPr>
      <w:r w:rsidRPr="00815168">
        <w:rPr>
          <w:rFonts w:ascii="Arial" w:hAnsi="Arial" w:cs="Arial"/>
          <w:sz w:val="22"/>
          <w:szCs w:val="22"/>
        </w:rPr>
        <w:t>8.</w:t>
      </w:r>
      <w:r w:rsidRPr="00815168">
        <w:rPr>
          <w:rFonts w:ascii="Arial" w:hAnsi="Arial" w:cs="Arial"/>
          <w:sz w:val="22"/>
          <w:szCs w:val="22"/>
        </w:rPr>
        <w:tab/>
        <w:t xml:space="preserve">Names of outside consultants (sub-consultants) who would be involved to provide services required for these projects.  Provide a one-paragraph synopsis for each consultant to include 1) the individual’s proposed role in the project, 2) the individual’s previous experience as it relates to his/her role in the project, and 3) how long your firm has worked with the sub-consultant on previous projects. </w:t>
      </w:r>
    </w:p>
    <w:p w:rsidR="005F4F97" w:rsidRDefault="00667AFA" w:rsidP="00842984">
      <w:pPr>
        <w:pStyle w:val="CM10"/>
        <w:spacing w:before="100" w:beforeAutospacing="1" w:after="100" w:afterAutospacing="1"/>
        <w:ind w:left="1440" w:hanging="720"/>
        <w:jc w:val="both"/>
        <w:rPr>
          <w:sz w:val="22"/>
          <w:szCs w:val="22"/>
        </w:rPr>
      </w:pPr>
      <w:r w:rsidRPr="00815168">
        <w:rPr>
          <w:rFonts w:ascii="Arial" w:hAnsi="Arial" w:cs="Arial"/>
          <w:sz w:val="22"/>
          <w:szCs w:val="22"/>
        </w:rPr>
        <w:t>9.</w:t>
      </w:r>
      <w:r w:rsidRPr="00815168">
        <w:rPr>
          <w:rFonts w:ascii="Arial" w:hAnsi="Arial" w:cs="Arial"/>
          <w:sz w:val="22"/>
          <w:szCs w:val="22"/>
        </w:rPr>
        <w:tab/>
        <w:t>Hourly billing rates charged by your firm each position type.</w:t>
      </w:r>
    </w:p>
    <w:p w:rsidR="004B04EF" w:rsidRDefault="00667AFA" w:rsidP="00667AFA">
      <w:pPr>
        <w:pStyle w:val="Default"/>
        <w:rPr>
          <w:rFonts w:ascii="Arial" w:hAnsi="Arial" w:cs="Arial"/>
          <w:b/>
          <w:sz w:val="22"/>
          <w:szCs w:val="22"/>
        </w:rPr>
      </w:pPr>
      <w:r w:rsidRPr="00815168">
        <w:rPr>
          <w:rFonts w:ascii="Arial" w:hAnsi="Arial" w:cs="Arial"/>
          <w:b/>
          <w:sz w:val="22"/>
          <w:szCs w:val="22"/>
        </w:rPr>
        <w:tab/>
      </w:r>
    </w:p>
    <w:p w:rsidR="004B04EF" w:rsidRDefault="004B04EF" w:rsidP="00667AFA">
      <w:pPr>
        <w:pStyle w:val="Default"/>
        <w:rPr>
          <w:rFonts w:ascii="Arial" w:hAnsi="Arial" w:cs="Arial"/>
          <w:b/>
          <w:sz w:val="22"/>
          <w:szCs w:val="22"/>
        </w:rPr>
      </w:pPr>
    </w:p>
    <w:p w:rsidR="004B04EF" w:rsidRDefault="004B04EF" w:rsidP="00667AFA">
      <w:pPr>
        <w:pStyle w:val="Default"/>
        <w:rPr>
          <w:rFonts w:ascii="Arial" w:hAnsi="Arial" w:cs="Arial"/>
          <w:b/>
          <w:sz w:val="22"/>
          <w:szCs w:val="22"/>
        </w:rPr>
      </w:pPr>
    </w:p>
    <w:p w:rsidR="00D06445" w:rsidRPr="00D06445" w:rsidRDefault="00D06445" w:rsidP="00D06445">
      <w:pPr>
        <w:pStyle w:val="Default"/>
        <w:ind w:left="360"/>
        <w:rPr>
          <w:rFonts w:ascii="Arial" w:hAnsi="Arial" w:cs="Arial"/>
          <w:sz w:val="22"/>
          <w:szCs w:val="22"/>
        </w:rPr>
      </w:pPr>
      <w:r>
        <w:rPr>
          <w:rFonts w:ascii="Arial" w:hAnsi="Arial" w:cs="Arial"/>
          <w:sz w:val="22"/>
          <w:szCs w:val="22"/>
        </w:rPr>
        <w:t xml:space="preserve"> </w:t>
      </w:r>
    </w:p>
    <w:p w:rsidR="00667AFA" w:rsidRPr="009643F6" w:rsidRDefault="00667AFA" w:rsidP="009643F6">
      <w:pPr>
        <w:pStyle w:val="Default"/>
        <w:numPr>
          <w:ilvl w:val="0"/>
          <w:numId w:val="40"/>
        </w:numPr>
        <w:ind w:left="720"/>
        <w:rPr>
          <w:rFonts w:ascii="Arial" w:hAnsi="Arial" w:cs="Arial"/>
          <w:b/>
          <w:sz w:val="22"/>
          <w:szCs w:val="22"/>
        </w:rPr>
      </w:pPr>
      <w:r w:rsidRPr="00815168">
        <w:rPr>
          <w:rFonts w:ascii="Arial" w:hAnsi="Arial" w:cs="Arial"/>
          <w:b/>
          <w:sz w:val="22"/>
          <w:szCs w:val="22"/>
        </w:rPr>
        <w:lastRenderedPageBreak/>
        <w:t xml:space="preserve">EVALUATION PROCESS: </w:t>
      </w:r>
    </w:p>
    <w:p w:rsidR="00842984" w:rsidRDefault="00667AFA" w:rsidP="009643F6">
      <w:pPr>
        <w:pStyle w:val="CM10"/>
        <w:spacing w:before="100" w:beforeAutospacing="1" w:after="100" w:afterAutospacing="1"/>
        <w:ind w:left="720"/>
        <w:jc w:val="both"/>
        <w:rPr>
          <w:rFonts w:ascii="Arial" w:hAnsi="Arial" w:cs="Arial"/>
          <w:sz w:val="22"/>
          <w:szCs w:val="22"/>
        </w:rPr>
      </w:pPr>
      <w:r w:rsidRPr="00815168">
        <w:rPr>
          <w:rFonts w:ascii="Arial" w:hAnsi="Arial" w:cs="Arial"/>
          <w:sz w:val="22"/>
          <w:szCs w:val="22"/>
        </w:rPr>
        <w:t xml:space="preserve">Following the deadline for submittal of qualifications, a review of the submitted qualification packages will be performed by the County.  Submittals will be reviewed, analyzed, and ranked based on their response to the information requested.  </w:t>
      </w:r>
    </w:p>
    <w:p w:rsidR="00667AFA" w:rsidRDefault="00667AFA" w:rsidP="009643F6">
      <w:pPr>
        <w:pStyle w:val="CM10"/>
        <w:spacing w:before="100" w:beforeAutospacing="1" w:after="0"/>
        <w:ind w:left="720"/>
        <w:jc w:val="both"/>
        <w:rPr>
          <w:rFonts w:ascii="Arial" w:hAnsi="Arial" w:cs="Arial"/>
          <w:sz w:val="22"/>
          <w:szCs w:val="22"/>
        </w:rPr>
      </w:pPr>
      <w:r w:rsidRPr="00815168">
        <w:rPr>
          <w:rFonts w:ascii="Arial" w:hAnsi="Arial" w:cs="Arial"/>
          <w:sz w:val="22"/>
          <w:szCs w:val="22"/>
        </w:rPr>
        <w:t xml:space="preserve">The County shall select from among the firm(s) deemed most qualified to provide the required services.  At the discretion of the County, the discussions with the firm(s) may consist of written questions and responses, and/or personal interviews with members of the firm(s).  </w:t>
      </w:r>
      <w:r w:rsidRPr="00815168">
        <w:rPr>
          <w:rFonts w:ascii="Arial" w:hAnsi="Arial" w:cs="Arial"/>
          <w:b/>
          <w:sz w:val="22"/>
          <w:szCs w:val="22"/>
        </w:rPr>
        <w:t>If</w:t>
      </w:r>
      <w:r w:rsidRPr="00815168">
        <w:rPr>
          <w:rFonts w:ascii="Arial" w:hAnsi="Arial" w:cs="Arial"/>
          <w:sz w:val="22"/>
          <w:szCs w:val="22"/>
        </w:rPr>
        <w:t xml:space="preserve"> personal interviews are required by the County, the persons proposed to be responsible for performing the work required herein shall attend the interview.  If requested, firms should be prepared to submit financial status information, which shall be held in confidence. </w:t>
      </w:r>
    </w:p>
    <w:p w:rsidR="00842984" w:rsidRPr="00842984" w:rsidRDefault="00842984" w:rsidP="00842984"/>
    <w:p w:rsidR="00667AFA" w:rsidRPr="00815168" w:rsidRDefault="00667AFA" w:rsidP="009643F6">
      <w:pPr>
        <w:pStyle w:val="Default"/>
        <w:ind w:left="720"/>
        <w:jc w:val="both"/>
        <w:rPr>
          <w:rFonts w:ascii="Arial" w:hAnsi="Arial" w:cs="Arial"/>
          <w:sz w:val="22"/>
          <w:szCs w:val="22"/>
        </w:rPr>
      </w:pPr>
      <w:r w:rsidRPr="00815168">
        <w:rPr>
          <w:rFonts w:ascii="Arial" w:hAnsi="Arial" w:cs="Arial"/>
          <w:sz w:val="22"/>
          <w:szCs w:val="22"/>
        </w:rPr>
        <w:t xml:space="preserve">The County will negotiate a lump sum fee for the services and a rate schedule to be utilized for additional services and contingent additional services with the most qualified firm at a compensation which is considered to be fair and reasonable to the County.  These rates shall include all disciplines (example:  architect, project manager, engineers, </w:t>
      </w:r>
      <w:smartTag w:uri="urn:schemas-microsoft-com:office:smarttags" w:element="PersonName">
        <w:r w:rsidRPr="00815168">
          <w:rPr>
            <w:rFonts w:ascii="Arial" w:hAnsi="Arial" w:cs="Arial"/>
            <w:sz w:val="22"/>
            <w:szCs w:val="22"/>
          </w:rPr>
          <w:t>admin</w:t>
        </w:r>
      </w:smartTag>
      <w:r w:rsidRPr="00815168">
        <w:rPr>
          <w:rFonts w:ascii="Arial" w:hAnsi="Arial" w:cs="Arial"/>
          <w:sz w:val="22"/>
          <w:szCs w:val="22"/>
        </w:rPr>
        <w:t>istrative staff, etc.).  In making this decision, the County will take into account the established value, general scope, the complexity, and the professional nature of the services to be rendered.  Should the County be unable to negotiate a satisfactory contract with the firm considered to be most qualified, negotiations with that firm shall be formally terminated.</w:t>
      </w:r>
    </w:p>
    <w:p w:rsidR="00667AFA" w:rsidRPr="00815168" w:rsidRDefault="00667AFA" w:rsidP="00842984">
      <w:pPr>
        <w:pStyle w:val="Default"/>
        <w:ind w:left="720"/>
        <w:jc w:val="both"/>
        <w:rPr>
          <w:rFonts w:ascii="Arial" w:hAnsi="Arial" w:cs="Arial"/>
          <w:sz w:val="22"/>
          <w:szCs w:val="22"/>
        </w:rPr>
      </w:pPr>
      <w:r w:rsidRPr="00815168">
        <w:rPr>
          <w:rFonts w:ascii="Arial" w:hAnsi="Arial" w:cs="Arial"/>
          <w:sz w:val="22"/>
          <w:szCs w:val="22"/>
        </w:rPr>
        <w:t xml:space="preserve">Negotiations will then proceed with the remaining ranked firms in the same manner until an agreement is reached, unless it is determined by the committee that it is in the best interest of the County that the process be terminated or modified.  </w:t>
      </w:r>
    </w:p>
    <w:p w:rsidR="00667AFA" w:rsidRPr="00815168" w:rsidRDefault="0023728E" w:rsidP="00667AFA">
      <w:pPr>
        <w:pStyle w:val="Default"/>
        <w:ind w:left="720"/>
        <w:jc w:val="both"/>
        <w:rPr>
          <w:rFonts w:ascii="Arial" w:hAnsi="Arial" w:cs="Arial"/>
          <w:sz w:val="22"/>
          <w:szCs w:val="22"/>
        </w:rPr>
      </w:pPr>
      <w:r>
        <w:rPr>
          <w:rFonts w:ascii="Arial" w:hAnsi="Arial" w:cs="Arial"/>
          <w:sz w:val="22"/>
          <w:szCs w:val="22"/>
        </w:rPr>
        <w:t>The County of Columbus</w:t>
      </w:r>
      <w:r w:rsidR="00667AFA" w:rsidRPr="00815168">
        <w:rPr>
          <w:rFonts w:ascii="Arial" w:hAnsi="Arial" w:cs="Arial"/>
          <w:sz w:val="22"/>
          <w:szCs w:val="22"/>
        </w:rPr>
        <w:t xml:space="preserve"> reserves the right to reject any and/or all submittals, and to waive defects, technicalities and/or irregularities in any submittal.  The County reserves the right to finalize a contract with one firm based on all factors involved in the written qualification submittal without further discussion or interviews.</w:t>
      </w:r>
    </w:p>
    <w:p w:rsidR="00667AFA" w:rsidRPr="00815168" w:rsidRDefault="00667AFA" w:rsidP="00667AFA">
      <w:pPr>
        <w:pStyle w:val="CM10"/>
        <w:spacing w:after="0"/>
        <w:ind w:left="720"/>
        <w:jc w:val="both"/>
        <w:rPr>
          <w:rFonts w:ascii="Arial" w:hAnsi="Arial" w:cs="Arial"/>
          <w:sz w:val="22"/>
          <w:szCs w:val="22"/>
        </w:rPr>
      </w:pPr>
    </w:p>
    <w:p w:rsidR="00667AFA" w:rsidRPr="00815168" w:rsidRDefault="003B6EF2" w:rsidP="005F4F97">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R</w:t>
      </w:r>
      <w:r w:rsidR="00667AFA" w:rsidRPr="00815168">
        <w:rPr>
          <w:rFonts w:ascii="Arial" w:hAnsi="Arial" w:cs="Arial"/>
          <w:b/>
          <w:sz w:val="22"/>
          <w:szCs w:val="22"/>
        </w:rPr>
        <w:t>ESPONDER’S CERTIFICATION FORM</w:t>
      </w:r>
    </w:p>
    <w:p w:rsidR="00667AFA" w:rsidRPr="00815168" w:rsidRDefault="00667AFA" w:rsidP="00667AFA">
      <w:pPr>
        <w:spacing w:before="100" w:beforeAutospacing="1" w:after="100" w:afterAutospacing="1"/>
        <w:jc w:val="both"/>
        <w:rPr>
          <w:rFonts w:ascii="Arial" w:hAnsi="Arial" w:cs="Arial"/>
          <w:sz w:val="22"/>
          <w:szCs w:val="22"/>
        </w:rPr>
      </w:pPr>
      <w:r w:rsidRPr="00815168">
        <w:rPr>
          <w:rFonts w:ascii="Arial" w:hAnsi="Arial" w:cs="Arial"/>
          <w:sz w:val="22"/>
          <w:szCs w:val="22"/>
        </w:rPr>
        <w:t xml:space="preserve">I have carefully examined the Request for Qualifications, the sample </w:t>
      </w:r>
      <w:r w:rsidR="003B6EF2">
        <w:rPr>
          <w:rFonts w:ascii="Arial" w:hAnsi="Arial" w:cs="Arial"/>
          <w:sz w:val="22"/>
          <w:szCs w:val="22"/>
        </w:rPr>
        <w:t>Design Services</w:t>
      </w:r>
      <w:r>
        <w:rPr>
          <w:rFonts w:ascii="Arial" w:hAnsi="Arial" w:cs="Arial"/>
          <w:sz w:val="22"/>
          <w:szCs w:val="22"/>
        </w:rPr>
        <w:t xml:space="preserve"> </w:t>
      </w:r>
      <w:r w:rsidRPr="00815168">
        <w:rPr>
          <w:rFonts w:ascii="Arial" w:hAnsi="Arial" w:cs="Arial"/>
          <w:sz w:val="22"/>
          <w:szCs w:val="22"/>
        </w:rPr>
        <w:t xml:space="preserve">Agreement for </w:t>
      </w:r>
      <w:r>
        <w:rPr>
          <w:rFonts w:ascii="Arial" w:hAnsi="Arial" w:cs="Arial"/>
          <w:sz w:val="22"/>
          <w:szCs w:val="22"/>
        </w:rPr>
        <w:t>professional</w:t>
      </w:r>
      <w:r w:rsidRPr="00815168">
        <w:rPr>
          <w:rFonts w:ascii="Arial" w:hAnsi="Arial" w:cs="Arial"/>
          <w:sz w:val="22"/>
          <w:szCs w:val="22"/>
        </w:rPr>
        <w:t xml:space="preserve"> services and any other documents accompanying or made a part of this Request for Qualification.</w:t>
      </w:r>
    </w:p>
    <w:p w:rsidR="00667AFA" w:rsidRPr="00815168" w:rsidRDefault="00667AFA" w:rsidP="00667AFA">
      <w:pPr>
        <w:spacing w:before="100" w:beforeAutospacing="1" w:after="100" w:afterAutospacing="1"/>
        <w:jc w:val="both"/>
        <w:rPr>
          <w:rFonts w:ascii="Arial" w:hAnsi="Arial" w:cs="Arial"/>
          <w:sz w:val="22"/>
          <w:szCs w:val="22"/>
        </w:rPr>
      </w:pPr>
      <w:r w:rsidRPr="00815168">
        <w:rPr>
          <w:rFonts w:ascii="Arial" w:hAnsi="Arial" w:cs="Arial"/>
          <w:sz w:val="22"/>
          <w:szCs w:val="22"/>
        </w:rPr>
        <w:t>I hereby propose to furnish the professional con</w:t>
      </w:r>
      <w:r w:rsidR="0023728E">
        <w:rPr>
          <w:rFonts w:ascii="Arial" w:hAnsi="Arial" w:cs="Arial"/>
          <w:sz w:val="22"/>
          <w:szCs w:val="22"/>
        </w:rPr>
        <w:t>sultant services for Columbus</w:t>
      </w:r>
      <w:r w:rsidRPr="00815168">
        <w:rPr>
          <w:rFonts w:ascii="Arial" w:hAnsi="Arial" w:cs="Arial"/>
          <w:sz w:val="22"/>
          <w:szCs w:val="22"/>
        </w:rPr>
        <w:t xml:space="preserve"> County in accordance with the instructions, terms, conditions, and requirements incorporated in this Request for Qualification.  I certify that all information contained in this response is truthful to the best of my knowledge and belief.  I further certify that I am duly authorized to submit this response on behalf of the firm as its act and deed and that the firm is ready, willing and able to perform if awarded the contract.</w:t>
      </w:r>
    </w:p>
    <w:p w:rsidR="00667AFA" w:rsidRPr="00815168" w:rsidRDefault="00667AFA" w:rsidP="00667AFA">
      <w:pPr>
        <w:jc w:val="both"/>
        <w:rPr>
          <w:rFonts w:ascii="Arial" w:hAnsi="Arial" w:cs="Arial"/>
        </w:rPr>
      </w:pPr>
      <w:r w:rsidRPr="00815168">
        <w:rPr>
          <w:rFonts w:ascii="Arial" w:hAnsi="Arial" w:cs="Arial"/>
          <w:sz w:val="18"/>
          <w:szCs w:val="18"/>
        </w:rPr>
        <w:t xml:space="preserve">NAME OF FIRM:  </w:t>
      </w:r>
      <w:r w:rsidRPr="00815168">
        <w:rPr>
          <w:rFonts w:ascii="Arial" w:hAnsi="Arial" w:cs="Arial"/>
        </w:rPr>
        <w:t>______________________________</w:t>
      </w:r>
      <w:r>
        <w:rPr>
          <w:rFonts w:ascii="Arial" w:hAnsi="Arial" w:cs="Arial"/>
        </w:rPr>
        <w:t>____________</w:t>
      </w:r>
    </w:p>
    <w:p w:rsidR="00667AFA" w:rsidRPr="00815168" w:rsidRDefault="00667AFA" w:rsidP="00667AFA">
      <w:pPr>
        <w:jc w:val="both"/>
        <w:rPr>
          <w:rFonts w:ascii="Arial" w:hAnsi="Arial" w:cs="Arial"/>
          <w:sz w:val="18"/>
          <w:szCs w:val="18"/>
        </w:rPr>
      </w:pPr>
      <w:r w:rsidRPr="00815168">
        <w:rPr>
          <w:rFonts w:ascii="Arial" w:hAnsi="Arial" w:cs="Arial"/>
          <w:sz w:val="18"/>
          <w:szCs w:val="18"/>
        </w:rPr>
        <w:t>BY: (printed name)___________________________</w:t>
      </w:r>
      <w:r>
        <w:rPr>
          <w:rFonts w:ascii="Arial" w:hAnsi="Arial" w:cs="Arial"/>
          <w:sz w:val="18"/>
          <w:szCs w:val="18"/>
        </w:rPr>
        <w:t>__________________________</w:t>
      </w:r>
    </w:p>
    <w:p w:rsidR="005F4F97" w:rsidRDefault="00667AFA" w:rsidP="00667AFA">
      <w:pPr>
        <w:jc w:val="both"/>
        <w:rPr>
          <w:rFonts w:ascii="Arial" w:hAnsi="Arial" w:cs="Arial"/>
          <w:sz w:val="22"/>
        </w:rPr>
      </w:pPr>
      <w:r w:rsidRPr="00815168">
        <w:rPr>
          <w:rFonts w:ascii="Arial" w:hAnsi="Arial" w:cs="Arial"/>
          <w:sz w:val="18"/>
          <w:szCs w:val="18"/>
        </w:rPr>
        <w:t xml:space="preserve">SIGNATURE: </w:t>
      </w:r>
      <w:r w:rsidRPr="00815168">
        <w:rPr>
          <w:rFonts w:ascii="Arial" w:hAnsi="Arial" w:cs="Arial"/>
          <w:sz w:val="22"/>
        </w:rPr>
        <w:t>_________________________________________________</w:t>
      </w:r>
      <w:r w:rsidRPr="00815168">
        <w:rPr>
          <w:rFonts w:ascii="Arial" w:hAnsi="Arial" w:cs="Arial"/>
          <w:sz w:val="22"/>
        </w:rPr>
        <w:tab/>
      </w:r>
      <w:r w:rsidRPr="00815168">
        <w:rPr>
          <w:rFonts w:ascii="Arial" w:hAnsi="Arial" w:cs="Arial"/>
          <w:sz w:val="22"/>
        </w:rPr>
        <w:tab/>
      </w:r>
    </w:p>
    <w:p w:rsidR="00667AFA" w:rsidRPr="00815168" w:rsidRDefault="00667AFA" w:rsidP="00667AFA">
      <w:pPr>
        <w:jc w:val="both"/>
        <w:rPr>
          <w:rFonts w:ascii="Arial" w:hAnsi="Arial" w:cs="Arial"/>
          <w:sz w:val="22"/>
        </w:rPr>
      </w:pPr>
      <w:r w:rsidRPr="00815168">
        <w:rPr>
          <w:rFonts w:ascii="Arial" w:hAnsi="Arial" w:cs="Arial"/>
          <w:sz w:val="18"/>
          <w:szCs w:val="18"/>
        </w:rPr>
        <w:t xml:space="preserve">MAILING ADDRESS: </w:t>
      </w:r>
      <w:r w:rsidRPr="00815168">
        <w:rPr>
          <w:rFonts w:ascii="Arial" w:hAnsi="Arial" w:cs="Arial"/>
          <w:sz w:val="22"/>
        </w:rPr>
        <w:t>____________________________________________</w:t>
      </w:r>
      <w:r w:rsidRPr="00815168">
        <w:rPr>
          <w:rFonts w:ascii="Arial" w:hAnsi="Arial" w:cs="Arial"/>
          <w:sz w:val="22"/>
        </w:rPr>
        <w:tab/>
      </w:r>
      <w:r w:rsidRPr="00815168">
        <w:rPr>
          <w:rFonts w:ascii="Arial" w:hAnsi="Arial" w:cs="Arial"/>
          <w:sz w:val="22"/>
        </w:rPr>
        <w:tab/>
      </w:r>
    </w:p>
    <w:p w:rsidR="00667AFA" w:rsidRPr="00815168" w:rsidRDefault="00667AFA" w:rsidP="00667AFA">
      <w:pPr>
        <w:jc w:val="both"/>
        <w:rPr>
          <w:rFonts w:ascii="Arial" w:hAnsi="Arial" w:cs="Arial"/>
          <w:sz w:val="22"/>
        </w:rPr>
      </w:pPr>
      <w:r w:rsidRPr="00815168">
        <w:rPr>
          <w:rFonts w:ascii="Arial" w:hAnsi="Arial" w:cs="Arial"/>
          <w:sz w:val="18"/>
          <w:szCs w:val="18"/>
        </w:rPr>
        <w:t xml:space="preserve">CITY/STATE/ZIP CODE: </w:t>
      </w:r>
      <w:r w:rsidRPr="00815168">
        <w:rPr>
          <w:rFonts w:ascii="Arial" w:hAnsi="Arial" w:cs="Arial"/>
          <w:sz w:val="22"/>
        </w:rPr>
        <w:t>__________________________________________</w:t>
      </w:r>
    </w:p>
    <w:p w:rsidR="00667AFA" w:rsidRDefault="00667AFA" w:rsidP="00667AFA">
      <w:pPr>
        <w:jc w:val="both"/>
        <w:rPr>
          <w:rFonts w:ascii="Arial" w:hAnsi="Arial" w:cs="Arial"/>
          <w:sz w:val="22"/>
        </w:rPr>
      </w:pPr>
      <w:r w:rsidRPr="00815168">
        <w:rPr>
          <w:rFonts w:ascii="Arial" w:hAnsi="Arial" w:cs="Arial"/>
          <w:sz w:val="18"/>
          <w:szCs w:val="18"/>
        </w:rPr>
        <w:t xml:space="preserve">TELEPHONE NUMBER: </w:t>
      </w:r>
      <w:r w:rsidRPr="00815168">
        <w:rPr>
          <w:rFonts w:ascii="Arial" w:hAnsi="Arial" w:cs="Arial"/>
          <w:sz w:val="22"/>
        </w:rPr>
        <w:t>__________________________________________</w:t>
      </w:r>
    </w:p>
    <w:p w:rsidR="00667AFA" w:rsidRPr="00815168" w:rsidRDefault="00667AFA" w:rsidP="00667AFA">
      <w:pPr>
        <w:jc w:val="both"/>
        <w:rPr>
          <w:rFonts w:ascii="Arial" w:hAnsi="Arial" w:cs="Arial"/>
          <w:sz w:val="22"/>
        </w:rPr>
      </w:pPr>
      <w:r w:rsidRPr="00815168">
        <w:rPr>
          <w:rFonts w:ascii="Arial" w:hAnsi="Arial" w:cs="Arial"/>
          <w:sz w:val="18"/>
          <w:szCs w:val="18"/>
        </w:rPr>
        <w:t xml:space="preserve">FAX NUMBER: </w:t>
      </w:r>
      <w:r w:rsidRPr="00815168">
        <w:rPr>
          <w:rFonts w:ascii="Arial" w:hAnsi="Arial" w:cs="Arial"/>
          <w:sz w:val="22"/>
        </w:rPr>
        <w:t>_______________________________________</w:t>
      </w:r>
      <w:r>
        <w:rPr>
          <w:rFonts w:ascii="Arial" w:hAnsi="Arial" w:cs="Arial"/>
          <w:sz w:val="22"/>
        </w:rPr>
        <w:t>_________</w:t>
      </w:r>
    </w:p>
    <w:p w:rsidR="00667AFA" w:rsidRPr="00815168" w:rsidRDefault="00667AFA" w:rsidP="00667AFA">
      <w:pPr>
        <w:jc w:val="both"/>
        <w:rPr>
          <w:rFonts w:ascii="Arial" w:hAnsi="Arial" w:cs="Arial"/>
          <w:sz w:val="22"/>
        </w:rPr>
      </w:pPr>
    </w:p>
    <w:p w:rsidR="00667AFA" w:rsidRDefault="00667AFA" w:rsidP="00667AFA">
      <w:pPr>
        <w:jc w:val="center"/>
        <w:rPr>
          <w:rFonts w:ascii="Arial" w:hAnsi="Arial" w:cs="Arial"/>
          <w:b/>
          <w:bCs/>
          <w:caps/>
          <w:sz w:val="28"/>
        </w:rPr>
      </w:pPr>
      <w:r w:rsidRPr="00815168">
        <w:rPr>
          <w:rFonts w:ascii="Arial" w:hAnsi="Arial" w:cs="Arial"/>
          <w:b/>
          <w:bCs/>
          <w:caps/>
          <w:sz w:val="28"/>
        </w:rPr>
        <w:t>acknowledgement of addenda</w:t>
      </w:r>
    </w:p>
    <w:p w:rsidR="00667AFA" w:rsidRPr="00815168" w:rsidRDefault="00667AFA" w:rsidP="00667AFA">
      <w:pPr>
        <w:jc w:val="center"/>
        <w:rPr>
          <w:rFonts w:ascii="Arial" w:hAnsi="Arial" w:cs="Arial"/>
          <w:b/>
          <w:bCs/>
          <w:caps/>
          <w:sz w:val="28"/>
        </w:rPr>
      </w:pPr>
    </w:p>
    <w:p w:rsidR="00667AFA" w:rsidRPr="00815168" w:rsidRDefault="00667AFA" w:rsidP="00667AFA">
      <w:pPr>
        <w:rPr>
          <w:rFonts w:ascii="Arial" w:hAnsi="Arial" w:cs="Arial"/>
          <w:color w:val="000000"/>
        </w:rPr>
      </w:pPr>
      <w:r w:rsidRPr="00815168">
        <w:rPr>
          <w:rFonts w:ascii="Arial" w:hAnsi="Arial" w:cs="Arial"/>
          <w:color w:val="000000"/>
        </w:rPr>
        <w:t xml:space="preserve">Responder hereby acknowledges receipt of all Addenda through and including: </w:t>
      </w:r>
    </w:p>
    <w:p w:rsidR="00667AFA" w:rsidRPr="00815168" w:rsidRDefault="00667AFA" w:rsidP="00667AFA">
      <w:pPr>
        <w:rPr>
          <w:rFonts w:ascii="Arial" w:hAnsi="Arial" w:cs="Arial"/>
          <w:color w:val="000000"/>
        </w:rPr>
      </w:pPr>
    </w:p>
    <w:p w:rsidR="00667AFA" w:rsidRPr="00815168" w:rsidRDefault="00667AFA" w:rsidP="00667AFA">
      <w:pPr>
        <w:tabs>
          <w:tab w:val="left" w:pos="2160"/>
          <w:tab w:val="left" w:pos="4320"/>
        </w:tabs>
        <w:rPr>
          <w:rFonts w:ascii="Arial" w:hAnsi="Arial" w:cs="Arial"/>
          <w:color w:val="000000"/>
        </w:rPr>
      </w:pPr>
      <w:r w:rsidRPr="00815168">
        <w:rPr>
          <w:rFonts w:ascii="Arial" w:hAnsi="Arial" w:cs="Arial"/>
          <w:color w:val="000000"/>
        </w:rPr>
        <w:t>Addendum No.</w:t>
      </w:r>
      <w:r w:rsidRPr="00815168">
        <w:rPr>
          <w:rFonts w:ascii="Arial" w:hAnsi="Arial" w:cs="Arial"/>
          <w:color w:val="000000"/>
        </w:rPr>
        <w:tab/>
        <w:t>Date</w:t>
      </w:r>
      <w:r w:rsidRPr="00815168">
        <w:rPr>
          <w:rFonts w:ascii="Arial" w:hAnsi="Arial" w:cs="Arial"/>
          <w:color w:val="000000"/>
        </w:rPr>
        <w:tab/>
        <w:t>Acknowledgement</w:t>
      </w:r>
    </w:p>
    <w:p w:rsidR="00667AFA" w:rsidRPr="00815168" w:rsidRDefault="00667AFA" w:rsidP="00667AFA">
      <w:pPr>
        <w:tabs>
          <w:tab w:val="left" w:pos="2160"/>
          <w:tab w:val="left" w:pos="4320"/>
        </w:tabs>
        <w:rPr>
          <w:rFonts w:ascii="Arial" w:hAnsi="Arial" w:cs="Arial"/>
          <w:color w:val="000000"/>
        </w:rPr>
      </w:pPr>
      <w:r w:rsidRPr="00815168">
        <w:rPr>
          <w:rFonts w:ascii="Arial" w:hAnsi="Arial" w:cs="Arial"/>
          <w:color w:val="000000"/>
        </w:rPr>
        <w:t>__________</w:t>
      </w:r>
      <w:r w:rsidRPr="00815168">
        <w:rPr>
          <w:rFonts w:ascii="Arial" w:hAnsi="Arial" w:cs="Arial"/>
          <w:color w:val="000000"/>
        </w:rPr>
        <w:tab/>
        <w:t>__________</w:t>
      </w:r>
      <w:r w:rsidRPr="00815168">
        <w:rPr>
          <w:rFonts w:ascii="Arial" w:hAnsi="Arial" w:cs="Arial"/>
          <w:color w:val="000000"/>
        </w:rPr>
        <w:tab/>
        <w:t>_______________</w:t>
      </w:r>
    </w:p>
    <w:p w:rsidR="00667AFA" w:rsidRPr="00815168" w:rsidRDefault="00667AFA" w:rsidP="00667AFA">
      <w:pPr>
        <w:tabs>
          <w:tab w:val="left" w:pos="2160"/>
          <w:tab w:val="left" w:pos="4320"/>
        </w:tabs>
        <w:rPr>
          <w:rFonts w:ascii="Arial" w:hAnsi="Arial" w:cs="Arial"/>
          <w:bCs/>
          <w:caps/>
        </w:rPr>
      </w:pPr>
      <w:r w:rsidRPr="00815168">
        <w:rPr>
          <w:rFonts w:ascii="Arial" w:hAnsi="Arial" w:cs="Arial"/>
          <w:color w:val="000000"/>
        </w:rPr>
        <w:t>__________</w:t>
      </w:r>
      <w:r w:rsidRPr="00815168">
        <w:rPr>
          <w:rFonts w:ascii="Arial" w:hAnsi="Arial" w:cs="Arial"/>
          <w:color w:val="000000"/>
        </w:rPr>
        <w:tab/>
        <w:t>__________</w:t>
      </w:r>
      <w:r w:rsidRPr="00815168">
        <w:rPr>
          <w:rFonts w:ascii="Arial" w:hAnsi="Arial" w:cs="Arial"/>
          <w:color w:val="000000"/>
        </w:rPr>
        <w:tab/>
        <w:t>_______________</w:t>
      </w:r>
    </w:p>
    <w:p w:rsidR="005F4F97" w:rsidRDefault="005F4F97" w:rsidP="005F4F97">
      <w:pPr>
        <w:rPr>
          <w:rFonts w:ascii="Arial" w:hAnsi="Arial" w:cs="Arial"/>
          <w:b/>
          <w:bCs/>
          <w:caps/>
          <w:sz w:val="28"/>
        </w:rPr>
      </w:pPr>
    </w:p>
    <w:p w:rsidR="00667AFA" w:rsidRPr="005F4F97" w:rsidRDefault="00667AFA" w:rsidP="005F4F97">
      <w:pPr>
        <w:ind w:left="2160" w:firstLine="720"/>
        <w:rPr>
          <w:b/>
          <w:sz w:val="22"/>
          <w:szCs w:val="22"/>
        </w:rPr>
      </w:pPr>
      <w:r w:rsidRPr="001414D3">
        <w:rPr>
          <w:rFonts w:ascii="Times New Roman" w:hAnsi="Times New Roman"/>
          <w:sz w:val="22"/>
          <w:szCs w:val="22"/>
        </w:rPr>
        <w:lastRenderedPageBreak/>
        <w:t>NON-COLLUSION AFFIDAVIT</w:t>
      </w:r>
    </w:p>
    <w:p w:rsidR="00667AFA" w:rsidRPr="001414D3" w:rsidRDefault="00667AFA" w:rsidP="00667AF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22"/>
        </w:rPr>
      </w:pPr>
      <w:r w:rsidRPr="001414D3">
        <w:rPr>
          <w:sz w:val="22"/>
          <w:szCs w:val="22"/>
        </w:rPr>
        <w:t xml:space="preserve">State of </w:t>
      </w:r>
      <w:smartTag w:uri="urn:schemas-microsoft-com:office:smarttags" w:element="place">
        <w:smartTag w:uri="urn:schemas-microsoft-com:office:smarttags" w:element="State">
          <w:r w:rsidRPr="001414D3">
            <w:rPr>
              <w:sz w:val="22"/>
              <w:szCs w:val="22"/>
            </w:rPr>
            <w:t>North Carolina</w:t>
          </w:r>
        </w:smartTag>
      </w:smartTag>
    </w:p>
    <w:p w:rsidR="00667AFA" w:rsidRPr="00815168" w:rsidRDefault="00667AFA" w:rsidP="00667AF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22"/>
        </w:rPr>
      </w:pPr>
      <w:r w:rsidRPr="001414D3">
        <w:rPr>
          <w:sz w:val="22"/>
          <w:szCs w:val="22"/>
        </w:rPr>
        <w:t xml:space="preserve">County of </w:t>
      </w:r>
      <w:r w:rsidR="0023728E">
        <w:rPr>
          <w:sz w:val="22"/>
          <w:szCs w:val="22"/>
        </w:rPr>
        <w:t>Columbus</w:t>
      </w:r>
      <w:r w:rsidR="0023728E">
        <w:rPr>
          <w:sz w:val="22"/>
          <w:szCs w:val="22"/>
        </w:rPr>
        <w:tab/>
      </w:r>
      <w:r w:rsidR="0023728E">
        <w:rPr>
          <w:sz w:val="22"/>
          <w:szCs w:val="22"/>
        </w:rPr>
        <w:tab/>
      </w:r>
      <w:r w:rsidR="0023728E">
        <w:rPr>
          <w:sz w:val="22"/>
          <w:szCs w:val="22"/>
        </w:rPr>
        <w:tab/>
      </w:r>
      <w:r w:rsidR="0023728E">
        <w:rPr>
          <w:sz w:val="22"/>
          <w:szCs w:val="22"/>
        </w:rPr>
        <w:tab/>
      </w:r>
      <w:r w:rsidR="0023728E">
        <w:rPr>
          <w:sz w:val="22"/>
          <w:szCs w:val="22"/>
        </w:rPr>
        <w:tab/>
      </w:r>
      <w:r w:rsidR="0023728E">
        <w:rPr>
          <w:color w:val="FF0000"/>
          <w:sz w:val="22"/>
          <w:szCs w:val="22"/>
        </w:rPr>
        <w:t xml:space="preserve"> </w:t>
      </w:r>
      <w:r w:rsidR="0023728E">
        <w:rPr>
          <w:color w:val="FF0000"/>
          <w:sz w:val="22"/>
          <w:szCs w:val="22"/>
        </w:rPr>
        <w:tab/>
      </w:r>
      <w:r w:rsidR="0023728E">
        <w:rPr>
          <w:color w:val="FF0000"/>
          <w:sz w:val="22"/>
          <w:szCs w:val="22"/>
        </w:rPr>
        <w:tab/>
      </w:r>
      <w:r w:rsidR="0023728E">
        <w:rPr>
          <w:sz w:val="22"/>
          <w:szCs w:val="22"/>
        </w:rPr>
        <w:t xml:space="preserve">RFQ-Columbus County Courthouse </w:t>
      </w:r>
    </w:p>
    <w:p w:rsidR="00667AFA" w:rsidRPr="00C52B20" w:rsidRDefault="00667AFA" w:rsidP="00667AF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rPr>
          <w:sz w:val="20"/>
          <w:szCs w:val="20"/>
        </w:rPr>
      </w:pPr>
      <w:r w:rsidRPr="00C52B20">
        <w:rPr>
          <w:sz w:val="20"/>
          <w:szCs w:val="20"/>
        </w:rPr>
        <w:t>____________________________, being first duly sworn, deposes and says that:</w:t>
      </w:r>
    </w:p>
    <w:p w:rsidR="00667AFA" w:rsidRPr="00C52B20" w:rsidRDefault="005F4F97" w:rsidP="005F4F97">
      <w:pPr>
        <w:tabs>
          <w:tab w:val="left" w:pos="-504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ind w:left="720" w:hanging="720"/>
        <w:jc w:val="both"/>
        <w:rPr>
          <w:sz w:val="20"/>
          <w:szCs w:val="20"/>
        </w:rPr>
      </w:pPr>
      <w:r w:rsidRPr="00C52B20">
        <w:rPr>
          <w:sz w:val="20"/>
          <w:szCs w:val="20"/>
        </w:rPr>
        <w:t>l.</w:t>
      </w:r>
      <w:r w:rsidRPr="00C52B20">
        <w:rPr>
          <w:sz w:val="20"/>
          <w:szCs w:val="20"/>
        </w:rPr>
        <w:tab/>
      </w:r>
      <w:proofErr w:type="spellStart"/>
      <w:r w:rsidR="00667AFA" w:rsidRPr="00C52B20">
        <w:rPr>
          <w:sz w:val="20"/>
          <w:szCs w:val="20"/>
        </w:rPr>
        <w:t>He/She</w:t>
      </w:r>
      <w:proofErr w:type="spellEnd"/>
      <w:r w:rsidR="00667AFA" w:rsidRPr="00C52B20">
        <w:rPr>
          <w:sz w:val="20"/>
          <w:szCs w:val="20"/>
        </w:rPr>
        <w:t xml:space="preserve"> is the _______________________  (title) of _______________________________(firm’s name), the responder that has submitted the attached response;</w:t>
      </w:r>
    </w:p>
    <w:p w:rsidR="00667AFA" w:rsidRPr="00C52B20" w:rsidRDefault="005F4F97" w:rsidP="005F4F97">
      <w:pPr>
        <w:tabs>
          <w:tab w:val="left" w:pos="-504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ind w:left="720" w:hanging="720"/>
        <w:jc w:val="both"/>
        <w:rPr>
          <w:sz w:val="20"/>
          <w:szCs w:val="20"/>
        </w:rPr>
      </w:pPr>
      <w:r w:rsidRPr="00C52B20">
        <w:rPr>
          <w:sz w:val="20"/>
          <w:szCs w:val="20"/>
        </w:rPr>
        <w:t>2.</w:t>
      </w:r>
      <w:r w:rsidRPr="00C52B20">
        <w:rPr>
          <w:sz w:val="20"/>
          <w:szCs w:val="20"/>
        </w:rPr>
        <w:tab/>
      </w:r>
      <w:proofErr w:type="spellStart"/>
      <w:r w:rsidR="00667AFA" w:rsidRPr="00C52B20">
        <w:rPr>
          <w:sz w:val="20"/>
          <w:szCs w:val="20"/>
        </w:rPr>
        <w:t>He/She</w:t>
      </w:r>
      <w:proofErr w:type="spellEnd"/>
      <w:r w:rsidR="00667AFA" w:rsidRPr="00C52B20">
        <w:rPr>
          <w:sz w:val="20"/>
          <w:szCs w:val="20"/>
        </w:rPr>
        <w:t xml:space="preserve"> is fully informed respecting the preparation and contents of the attached response and of all pertinent circumstances respecting such response;</w:t>
      </w:r>
    </w:p>
    <w:p w:rsidR="00667AFA" w:rsidRPr="00C52B20" w:rsidRDefault="005F4F97" w:rsidP="005F4F97">
      <w:pPr>
        <w:tabs>
          <w:tab w:val="left" w:pos="-504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jc w:val="both"/>
        <w:rPr>
          <w:sz w:val="20"/>
          <w:szCs w:val="20"/>
        </w:rPr>
      </w:pPr>
      <w:r w:rsidRPr="00C52B20">
        <w:rPr>
          <w:sz w:val="20"/>
          <w:szCs w:val="20"/>
        </w:rPr>
        <w:t xml:space="preserve">3.           </w:t>
      </w:r>
      <w:r w:rsidR="00667AFA" w:rsidRPr="00C52B20">
        <w:rPr>
          <w:sz w:val="20"/>
          <w:szCs w:val="20"/>
        </w:rPr>
        <w:t>Such response is genuine and is not a collusive or sham response;</w:t>
      </w:r>
    </w:p>
    <w:p w:rsidR="00667AFA" w:rsidRPr="00C52B20" w:rsidRDefault="00C52B20" w:rsidP="00C52B20">
      <w:pPr>
        <w:tabs>
          <w:tab w:val="left" w:pos="-5040"/>
          <w:tab w:val="left" w:pos="0"/>
          <w:tab w:val="left" w:pos="1200"/>
          <w:tab w:val="left" w:pos="1800"/>
          <w:tab w:val="left" w:pos="2400"/>
          <w:tab w:val="left" w:pos="3000"/>
          <w:tab w:val="left" w:pos="3600"/>
          <w:tab w:val="left" w:pos="4200"/>
          <w:tab w:val="left" w:pos="4800"/>
          <w:tab w:val="left" w:pos="5400"/>
          <w:tab w:val="left" w:pos="6000"/>
          <w:tab w:val="left" w:pos="6600"/>
          <w:tab w:val="left" w:pos="7200"/>
        </w:tabs>
        <w:ind w:left="720" w:hanging="720"/>
        <w:jc w:val="both"/>
        <w:rPr>
          <w:sz w:val="20"/>
          <w:szCs w:val="20"/>
        </w:rPr>
      </w:pPr>
      <w:r>
        <w:rPr>
          <w:sz w:val="20"/>
          <w:szCs w:val="20"/>
        </w:rPr>
        <w:t>4.</w:t>
      </w:r>
      <w:r>
        <w:rPr>
          <w:sz w:val="20"/>
          <w:szCs w:val="20"/>
        </w:rPr>
        <w:tab/>
      </w:r>
      <w:r w:rsidR="00667AFA" w:rsidRPr="00C52B20">
        <w:rPr>
          <w:sz w:val="20"/>
          <w:szCs w:val="20"/>
        </w:rPr>
        <w:t>Neither the said responder nor any of its officers, partners, o</w:t>
      </w:r>
      <w:r w:rsidR="005F4F97" w:rsidRPr="00C52B20">
        <w:rPr>
          <w:sz w:val="20"/>
          <w:szCs w:val="20"/>
        </w:rPr>
        <w:t xml:space="preserve">wners, agents, representatives </w:t>
      </w:r>
      <w:r w:rsidR="00667AFA" w:rsidRPr="00C52B20">
        <w:rPr>
          <w:sz w:val="20"/>
          <w:szCs w:val="20"/>
        </w:rPr>
        <w:t xml:space="preserve">employees or </w:t>
      </w:r>
      <w:r>
        <w:rPr>
          <w:sz w:val="20"/>
          <w:szCs w:val="20"/>
        </w:rPr>
        <w:t xml:space="preserve"> </w:t>
      </w:r>
      <w:r w:rsidR="00667AFA" w:rsidRPr="00C52B20">
        <w:rPr>
          <w:sz w:val="20"/>
          <w:szCs w:val="20"/>
        </w:rPr>
        <w:t>parties in interest, including this affiant, has in any way colluded, conspired, connived or agreed, directly or indirectly, with any other responder firm or person to submit a collusive or sham response in connection with the contract for which the attached  response has been submitted or to refrain from responding in connection with such contract, or has in any manner, directly or indirectly sought by agreement or collusion of communication or conference with any other responder, firm or person to fix the price or prices in the attached response, if applicable,  or of any other responders, or to fix any overhead, profit or cost element of the response price of the response, if applicable, of any other responder or to secure through collusion, conspiracy, connivance or unlawful agreement any advant</w:t>
      </w:r>
      <w:r w:rsidR="0023728E" w:rsidRPr="00C52B20">
        <w:rPr>
          <w:sz w:val="20"/>
          <w:szCs w:val="20"/>
        </w:rPr>
        <w:t>age against the County of Columbus</w:t>
      </w:r>
      <w:r w:rsidR="00667AFA" w:rsidRPr="00C52B20">
        <w:rPr>
          <w:sz w:val="20"/>
          <w:szCs w:val="20"/>
        </w:rPr>
        <w:t xml:space="preserve"> or any person interested in the proposed contract; and </w:t>
      </w:r>
    </w:p>
    <w:p w:rsidR="00C52B20" w:rsidRDefault="005F4F97" w:rsidP="005F4F9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rPr>
          <w:sz w:val="20"/>
          <w:szCs w:val="20"/>
        </w:rPr>
      </w:pPr>
      <w:r w:rsidRPr="00C52B20">
        <w:rPr>
          <w:sz w:val="20"/>
          <w:szCs w:val="20"/>
        </w:rPr>
        <w:tab/>
      </w:r>
      <w:r w:rsidRPr="00C52B20">
        <w:rPr>
          <w:sz w:val="20"/>
          <w:szCs w:val="20"/>
        </w:rPr>
        <w:tab/>
      </w:r>
      <w:r w:rsidRPr="00C52B20">
        <w:rPr>
          <w:sz w:val="20"/>
          <w:szCs w:val="20"/>
        </w:rPr>
        <w:tab/>
      </w:r>
      <w:r w:rsidRPr="00C52B20">
        <w:rPr>
          <w:sz w:val="20"/>
          <w:szCs w:val="20"/>
        </w:rPr>
        <w:tab/>
      </w:r>
      <w:r w:rsidRPr="00C52B20">
        <w:rPr>
          <w:sz w:val="20"/>
          <w:szCs w:val="20"/>
        </w:rPr>
        <w:tab/>
      </w:r>
      <w:r w:rsidRPr="00C52B20">
        <w:rPr>
          <w:sz w:val="20"/>
          <w:szCs w:val="20"/>
        </w:rPr>
        <w:tab/>
      </w:r>
      <w:r w:rsidRPr="00C52B20">
        <w:rPr>
          <w:sz w:val="20"/>
          <w:szCs w:val="20"/>
        </w:rPr>
        <w:tab/>
      </w:r>
      <w:r w:rsidR="00C52B20">
        <w:rPr>
          <w:sz w:val="20"/>
          <w:szCs w:val="20"/>
        </w:rPr>
        <w:t>_________________________________</w:t>
      </w:r>
    </w:p>
    <w:p w:rsidR="00667AFA" w:rsidRPr="00C52B20" w:rsidRDefault="00C52B20" w:rsidP="005F4F9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67AFA" w:rsidRPr="00C52B20">
        <w:rPr>
          <w:sz w:val="20"/>
          <w:szCs w:val="20"/>
        </w:rPr>
        <w:t>Signature</w:t>
      </w:r>
    </w:p>
    <w:p w:rsidR="00667AFA" w:rsidRPr="00C52B20" w:rsidRDefault="005F4F97" w:rsidP="00667AF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0"/>
          <w:szCs w:val="20"/>
        </w:rPr>
      </w:pPr>
      <w:r w:rsidRPr="00C52B20">
        <w:rPr>
          <w:sz w:val="20"/>
          <w:szCs w:val="20"/>
        </w:rPr>
        <w:tab/>
      </w:r>
      <w:r w:rsidRPr="00C52B20">
        <w:rPr>
          <w:sz w:val="20"/>
          <w:szCs w:val="20"/>
        </w:rPr>
        <w:tab/>
      </w:r>
      <w:r w:rsidRPr="00C52B20">
        <w:rPr>
          <w:sz w:val="20"/>
          <w:szCs w:val="20"/>
        </w:rPr>
        <w:tab/>
      </w:r>
      <w:r w:rsidRPr="00C52B20">
        <w:rPr>
          <w:sz w:val="20"/>
          <w:szCs w:val="20"/>
        </w:rPr>
        <w:tab/>
      </w:r>
      <w:r w:rsidRPr="00C52B20">
        <w:rPr>
          <w:sz w:val="20"/>
          <w:szCs w:val="20"/>
        </w:rPr>
        <w:tab/>
      </w:r>
      <w:r w:rsidRPr="00C52B20">
        <w:rPr>
          <w:sz w:val="20"/>
          <w:szCs w:val="20"/>
        </w:rPr>
        <w:tab/>
      </w:r>
      <w:r w:rsidRPr="00C52B20">
        <w:rPr>
          <w:sz w:val="20"/>
          <w:szCs w:val="20"/>
        </w:rPr>
        <w:tab/>
      </w:r>
      <w:r w:rsidR="00667AFA" w:rsidRPr="00C52B20">
        <w:rPr>
          <w:sz w:val="20"/>
          <w:szCs w:val="20"/>
        </w:rPr>
        <w:t>_________________________________</w:t>
      </w:r>
    </w:p>
    <w:p w:rsidR="00667AFA" w:rsidRPr="00C52B20" w:rsidRDefault="00667AFA" w:rsidP="00667AF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0"/>
          <w:szCs w:val="20"/>
        </w:rPr>
      </w:pPr>
      <w:r w:rsidRPr="00C52B20">
        <w:rPr>
          <w:sz w:val="20"/>
          <w:szCs w:val="20"/>
        </w:rPr>
        <w:tab/>
      </w:r>
      <w:r w:rsidRPr="00C52B20">
        <w:rPr>
          <w:sz w:val="20"/>
          <w:szCs w:val="20"/>
        </w:rPr>
        <w:tab/>
      </w:r>
      <w:r w:rsidRPr="00C52B20">
        <w:rPr>
          <w:sz w:val="20"/>
          <w:szCs w:val="20"/>
        </w:rPr>
        <w:tab/>
      </w:r>
      <w:r w:rsidRPr="00C52B20">
        <w:rPr>
          <w:sz w:val="20"/>
          <w:szCs w:val="20"/>
        </w:rPr>
        <w:tab/>
      </w:r>
      <w:r w:rsidRPr="00C52B20">
        <w:rPr>
          <w:sz w:val="20"/>
          <w:szCs w:val="20"/>
        </w:rPr>
        <w:tab/>
      </w:r>
      <w:r w:rsidRPr="00C52B20">
        <w:rPr>
          <w:sz w:val="20"/>
          <w:szCs w:val="20"/>
        </w:rPr>
        <w:tab/>
      </w:r>
      <w:r w:rsidRPr="00C52B20">
        <w:rPr>
          <w:sz w:val="20"/>
          <w:szCs w:val="20"/>
        </w:rPr>
        <w:tab/>
        <w:t>Title</w:t>
      </w:r>
    </w:p>
    <w:p w:rsidR="005F4F97" w:rsidRPr="00C52B20" w:rsidRDefault="00667AFA" w:rsidP="005F4F97">
      <w:pPr>
        <w:jc w:val="both"/>
        <w:rPr>
          <w:b/>
          <w:sz w:val="16"/>
          <w:szCs w:val="16"/>
          <w:u w:val="single"/>
        </w:rPr>
      </w:pPr>
      <w:r w:rsidRPr="00C52B20">
        <w:rPr>
          <w:b/>
          <w:sz w:val="16"/>
          <w:szCs w:val="16"/>
          <w:u w:val="single"/>
        </w:rPr>
        <w:t>NOTARIZE</w:t>
      </w:r>
    </w:p>
    <w:p w:rsidR="00667AFA" w:rsidRPr="00C52B20" w:rsidRDefault="00667AFA" w:rsidP="005F4F97">
      <w:pPr>
        <w:jc w:val="both"/>
        <w:rPr>
          <w:b/>
          <w:sz w:val="16"/>
          <w:szCs w:val="16"/>
          <w:u w:val="single"/>
        </w:rPr>
      </w:pPr>
      <w:r w:rsidRPr="00C52B20">
        <w:rPr>
          <w:sz w:val="16"/>
          <w:szCs w:val="16"/>
        </w:rPr>
        <w:t>Subscribed and sworn to before me,</w:t>
      </w:r>
    </w:p>
    <w:p w:rsidR="00C52B20" w:rsidRPr="00C52B20" w:rsidRDefault="00667AFA" w:rsidP="00667AF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480" w:lineRule="auto"/>
        <w:rPr>
          <w:sz w:val="16"/>
          <w:szCs w:val="16"/>
        </w:rPr>
      </w:pPr>
      <w:r w:rsidRPr="00C52B20">
        <w:rPr>
          <w:sz w:val="16"/>
          <w:szCs w:val="16"/>
        </w:rPr>
        <w:t>This ______ day of ____________________, 20__</w:t>
      </w:r>
    </w:p>
    <w:p w:rsidR="00667AFA" w:rsidRPr="00C52B20" w:rsidRDefault="00667AFA" w:rsidP="00667AF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480" w:lineRule="auto"/>
        <w:rPr>
          <w:sz w:val="16"/>
          <w:szCs w:val="16"/>
        </w:rPr>
      </w:pPr>
      <w:r w:rsidRPr="00C52B20">
        <w:rPr>
          <w:sz w:val="16"/>
          <w:szCs w:val="16"/>
        </w:rPr>
        <w:t xml:space="preserve">Notary </w:t>
      </w:r>
      <w:proofErr w:type="gramStart"/>
      <w:r w:rsidRPr="00C52B20">
        <w:rPr>
          <w:sz w:val="16"/>
          <w:szCs w:val="16"/>
        </w:rPr>
        <w:t>Public  _</w:t>
      </w:r>
      <w:proofErr w:type="gramEnd"/>
      <w:r w:rsidRPr="00C52B20">
        <w:rPr>
          <w:sz w:val="16"/>
          <w:szCs w:val="16"/>
        </w:rPr>
        <w:t>_____________________________</w:t>
      </w:r>
    </w:p>
    <w:p w:rsidR="00C26670" w:rsidRDefault="00667AFA" w:rsidP="003B6EF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480" w:lineRule="auto"/>
        <w:rPr>
          <w:sz w:val="16"/>
          <w:szCs w:val="16"/>
        </w:rPr>
      </w:pPr>
      <w:r w:rsidRPr="00C52B20">
        <w:rPr>
          <w:sz w:val="16"/>
          <w:szCs w:val="16"/>
        </w:rPr>
        <w:t>My Commission Expires: ______________________</w:t>
      </w:r>
    </w:p>
    <w:p w:rsidR="009D694F" w:rsidRPr="009D694F" w:rsidRDefault="009D694F" w:rsidP="00D35997">
      <w:pPr>
        <w:spacing w:before="120" w:after="0" w:line="240" w:lineRule="auto"/>
        <w:rPr>
          <w:rFonts w:ascii="Arial" w:eastAsia="Calibri" w:hAnsi="Arial" w:cs="Arial"/>
          <w:b/>
          <w:color w:val="444444"/>
          <w:sz w:val="20"/>
          <w:szCs w:val="20"/>
          <w:shd w:val="clear" w:color="auto" w:fill="FFFFFF"/>
        </w:rPr>
      </w:pPr>
      <w:r w:rsidRPr="009D694F">
        <w:rPr>
          <w:rFonts w:ascii="Arial" w:eastAsia="Calibri" w:hAnsi="Arial" w:cs="Arial"/>
          <w:b/>
          <w:color w:val="444444"/>
          <w:sz w:val="20"/>
          <w:szCs w:val="20"/>
          <w:shd w:val="clear" w:color="auto" w:fill="FFFFFF"/>
        </w:rPr>
        <w:lastRenderedPageBreak/>
        <w:t>STATE OF NORTH CAROLINA</w:t>
      </w:r>
    </w:p>
    <w:p w:rsidR="009D694F" w:rsidRPr="009D694F" w:rsidRDefault="009D694F" w:rsidP="009D694F">
      <w:pPr>
        <w:spacing w:after="0" w:line="240" w:lineRule="auto"/>
        <w:rPr>
          <w:rFonts w:ascii="Arial" w:eastAsia="Calibri" w:hAnsi="Arial" w:cs="Arial"/>
          <w:b/>
          <w:color w:val="444444"/>
          <w:sz w:val="20"/>
          <w:szCs w:val="20"/>
          <w:shd w:val="clear" w:color="auto" w:fill="FFFFFF"/>
        </w:rPr>
      </w:pPr>
      <w:r w:rsidRPr="009D694F">
        <w:rPr>
          <w:rFonts w:ascii="Arial" w:eastAsia="Calibri" w:hAnsi="Arial" w:cs="Arial"/>
          <w:b/>
          <w:color w:val="444444"/>
          <w:sz w:val="20"/>
          <w:szCs w:val="20"/>
          <w:shd w:val="clear" w:color="auto" w:fill="FFFFFF"/>
        </w:rPr>
        <w:tab/>
      </w:r>
      <w:r w:rsidRPr="009D694F">
        <w:rPr>
          <w:rFonts w:ascii="Arial" w:eastAsia="Calibri" w:hAnsi="Arial" w:cs="Arial"/>
          <w:b/>
          <w:color w:val="444444"/>
          <w:sz w:val="20"/>
          <w:szCs w:val="20"/>
          <w:shd w:val="clear" w:color="auto" w:fill="FFFFFF"/>
        </w:rPr>
        <w:tab/>
      </w:r>
      <w:r w:rsidRPr="009D694F">
        <w:rPr>
          <w:rFonts w:ascii="Arial" w:eastAsia="Calibri" w:hAnsi="Arial" w:cs="Arial"/>
          <w:b/>
          <w:color w:val="444444"/>
          <w:sz w:val="20"/>
          <w:szCs w:val="20"/>
          <w:shd w:val="clear" w:color="auto" w:fill="FFFFFF"/>
        </w:rPr>
        <w:tab/>
      </w:r>
      <w:r w:rsidRPr="009D694F">
        <w:rPr>
          <w:rFonts w:ascii="Arial" w:eastAsia="Calibri" w:hAnsi="Arial" w:cs="Arial"/>
          <w:b/>
          <w:color w:val="444444"/>
          <w:sz w:val="20"/>
          <w:szCs w:val="20"/>
          <w:shd w:val="clear" w:color="auto" w:fill="FFFFFF"/>
        </w:rPr>
        <w:tab/>
      </w:r>
      <w:r w:rsidRPr="009D694F">
        <w:rPr>
          <w:rFonts w:ascii="Arial" w:eastAsia="Calibri" w:hAnsi="Arial" w:cs="Arial"/>
          <w:b/>
          <w:color w:val="444444"/>
          <w:sz w:val="20"/>
          <w:szCs w:val="20"/>
          <w:shd w:val="clear" w:color="auto" w:fill="FFFFFF"/>
        </w:rPr>
        <w:tab/>
      </w:r>
      <w:r w:rsidRPr="009D694F">
        <w:rPr>
          <w:rFonts w:ascii="Arial" w:eastAsia="Calibri" w:hAnsi="Arial" w:cs="Arial"/>
          <w:b/>
          <w:color w:val="444444"/>
          <w:sz w:val="20"/>
          <w:szCs w:val="20"/>
          <w:shd w:val="clear" w:color="auto" w:fill="FFFFFF"/>
        </w:rPr>
        <w:tab/>
      </w:r>
      <w:r w:rsidRPr="009D694F">
        <w:rPr>
          <w:rFonts w:ascii="Arial" w:eastAsia="Calibri" w:hAnsi="Arial" w:cs="Arial"/>
          <w:b/>
          <w:color w:val="444444"/>
          <w:sz w:val="20"/>
          <w:szCs w:val="20"/>
          <w:shd w:val="clear" w:color="auto" w:fill="FFFFFF"/>
        </w:rPr>
        <w:tab/>
      </w:r>
      <w:r w:rsidRPr="009D694F">
        <w:rPr>
          <w:rFonts w:ascii="Arial" w:eastAsia="Calibri" w:hAnsi="Arial" w:cs="Arial"/>
          <w:b/>
          <w:color w:val="444444"/>
          <w:sz w:val="20"/>
          <w:szCs w:val="20"/>
          <w:shd w:val="clear" w:color="auto" w:fill="FFFFFF"/>
        </w:rPr>
        <w:tab/>
      </w:r>
      <w:r w:rsidRPr="009D694F">
        <w:rPr>
          <w:rFonts w:ascii="Arial" w:eastAsia="Calibri" w:hAnsi="Arial" w:cs="Arial"/>
          <w:b/>
          <w:color w:val="444444"/>
          <w:sz w:val="20"/>
          <w:szCs w:val="20"/>
          <w:shd w:val="clear" w:color="auto" w:fill="FFFFFF"/>
        </w:rPr>
        <w:tab/>
        <w:t>AFFIDAVIT</w:t>
      </w:r>
    </w:p>
    <w:p w:rsidR="009D694F" w:rsidRPr="009D694F" w:rsidRDefault="009D694F" w:rsidP="009D694F">
      <w:pPr>
        <w:spacing w:after="0" w:line="240" w:lineRule="auto"/>
        <w:rPr>
          <w:rFonts w:ascii="Arial" w:eastAsia="Calibri" w:hAnsi="Arial" w:cs="Arial"/>
          <w:b/>
          <w:color w:val="444444"/>
          <w:sz w:val="20"/>
          <w:szCs w:val="20"/>
          <w:shd w:val="clear" w:color="auto" w:fill="FFFFFF"/>
        </w:rPr>
      </w:pPr>
      <w:r w:rsidRPr="009D694F">
        <w:rPr>
          <w:rFonts w:ascii="Arial" w:eastAsia="Calibri" w:hAnsi="Arial" w:cs="Arial"/>
          <w:b/>
          <w:color w:val="444444"/>
          <w:sz w:val="20"/>
          <w:szCs w:val="20"/>
          <w:shd w:val="clear" w:color="auto" w:fill="FFFFFF"/>
        </w:rPr>
        <w:t>COUNTY OF COLUMBUS</w:t>
      </w:r>
    </w:p>
    <w:p w:rsidR="009D694F" w:rsidRPr="009D694F" w:rsidRDefault="009D694F" w:rsidP="009D694F">
      <w:pPr>
        <w:spacing w:after="0" w:line="240" w:lineRule="auto"/>
        <w:rPr>
          <w:rFonts w:ascii="Arial" w:eastAsia="Calibri" w:hAnsi="Arial" w:cs="Arial"/>
          <w:color w:val="444444"/>
          <w:sz w:val="20"/>
          <w:szCs w:val="20"/>
          <w:shd w:val="clear" w:color="auto" w:fill="FFFFFF"/>
        </w:rPr>
      </w:pPr>
    </w:p>
    <w:p w:rsidR="009D694F" w:rsidRPr="009D694F" w:rsidRDefault="009D694F" w:rsidP="009D694F">
      <w:pPr>
        <w:spacing w:after="0" w:line="240" w:lineRule="auto"/>
        <w:rPr>
          <w:rFonts w:ascii="Arial" w:eastAsia="Calibri" w:hAnsi="Arial" w:cs="Arial"/>
          <w:color w:val="444444"/>
          <w:sz w:val="20"/>
          <w:szCs w:val="20"/>
          <w:shd w:val="clear" w:color="auto" w:fill="FFFFFF"/>
        </w:rPr>
      </w:pPr>
    </w:p>
    <w:p w:rsidR="009D694F" w:rsidRPr="009D694F" w:rsidRDefault="009D694F" w:rsidP="009D694F">
      <w:pPr>
        <w:spacing w:after="0" w:line="240" w:lineRule="auto"/>
        <w:ind w:left="-144"/>
        <w:rPr>
          <w:rFonts w:ascii="Arial" w:eastAsia="Calibri" w:hAnsi="Arial" w:cs="Arial"/>
          <w:color w:val="444444"/>
          <w:sz w:val="20"/>
          <w:szCs w:val="20"/>
          <w:shd w:val="clear" w:color="auto" w:fill="FFFFFF"/>
        </w:rPr>
      </w:pPr>
      <w:r w:rsidRPr="009D694F">
        <w:rPr>
          <w:rFonts w:ascii="Arial" w:eastAsia="Calibri" w:hAnsi="Arial" w:cs="Arial"/>
          <w:color w:val="444444"/>
          <w:sz w:val="20"/>
          <w:szCs w:val="20"/>
          <w:shd w:val="clear" w:color="auto" w:fill="FFFFFF"/>
        </w:rPr>
        <w:tab/>
        <w:t>NOW COMES Affiant, first being sworn, deposes and says as follows</w:t>
      </w:r>
    </w:p>
    <w:p w:rsidR="009D694F" w:rsidRPr="009D694F" w:rsidRDefault="009D694F" w:rsidP="009D694F">
      <w:pPr>
        <w:spacing w:after="0" w:line="240" w:lineRule="auto"/>
        <w:rPr>
          <w:rFonts w:ascii="Arial" w:eastAsia="Calibri" w:hAnsi="Arial" w:cs="Arial"/>
          <w:color w:val="444444"/>
          <w:sz w:val="20"/>
          <w:szCs w:val="20"/>
          <w:shd w:val="clear" w:color="auto" w:fill="FFFFFF"/>
        </w:rPr>
      </w:pPr>
    </w:p>
    <w:p w:rsidR="009D694F" w:rsidRPr="009D694F" w:rsidRDefault="009D694F" w:rsidP="009D694F">
      <w:pPr>
        <w:spacing w:after="0" w:line="240" w:lineRule="auto"/>
        <w:ind w:firstLine="720"/>
        <w:rPr>
          <w:rFonts w:ascii="Arial" w:eastAsia="Calibri" w:hAnsi="Arial" w:cs="Arial"/>
          <w:color w:val="444444"/>
          <w:sz w:val="20"/>
          <w:szCs w:val="20"/>
          <w:shd w:val="clear" w:color="auto" w:fill="FFFFFF"/>
        </w:rPr>
      </w:pPr>
      <w:r w:rsidRPr="009D694F">
        <w:rPr>
          <w:rFonts w:ascii="Arial" w:eastAsia="Calibri" w:hAnsi="Arial" w:cs="Arial"/>
          <w:color w:val="444444"/>
          <w:sz w:val="20"/>
          <w:szCs w:val="20"/>
          <w:shd w:val="clear" w:color="auto" w:fill="FFFFFF"/>
        </w:rPr>
        <w:t>1.</w:t>
      </w:r>
      <w:r w:rsidRPr="009D694F">
        <w:rPr>
          <w:rFonts w:ascii="Arial" w:eastAsia="Calibri" w:hAnsi="Arial" w:cs="Arial"/>
          <w:color w:val="444444"/>
          <w:sz w:val="20"/>
          <w:szCs w:val="20"/>
          <w:shd w:val="clear" w:color="auto" w:fill="FFFFFF"/>
        </w:rPr>
        <w:tab/>
        <w:t>I have submitted a bid for contract or desire to enter into a contract with the County of Columbus;</w:t>
      </w:r>
    </w:p>
    <w:p w:rsidR="009D694F" w:rsidRPr="009D694F" w:rsidRDefault="009D694F" w:rsidP="009D694F">
      <w:pPr>
        <w:spacing w:after="0" w:line="240" w:lineRule="auto"/>
        <w:rPr>
          <w:rFonts w:ascii="Arial" w:eastAsia="Calibri" w:hAnsi="Arial" w:cs="Arial"/>
          <w:color w:val="444444"/>
          <w:sz w:val="20"/>
          <w:szCs w:val="20"/>
          <w:shd w:val="clear" w:color="auto" w:fill="FFFFFF"/>
        </w:rPr>
      </w:pPr>
    </w:p>
    <w:p w:rsidR="009D694F" w:rsidRPr="009D694F" w:rsidRDefault="009D694F" w:rsidP="009D694F">
      <w:pPr>
        <w:spacing w:after="0" w:line="240" w:lineRule="auto"/>
        <w:ind w:firstLine="720"/>
        <w:rPr>
          <w:rFonts w:ascii="Arial" w:eastAsia="Calibri" w:hAnsi="Arial" w:cs="Arial"/>
          <w:color w:val="444444"/>
          <w:sz w:val="20"/>
          <w:szCs w:val="20"/>
          <w:shd w:val="clear" w:color="auto" w:fill="FFFFFF"/>
        </w:rPr>
      </w:pPr>
      <w:r w:rsidRPr="009D694F">
        <w:rPr>
          <w:rFonts w:ascii="Arial" w:eastAsia="Calibri" w:hAnsi="Arial" w:cs="Arial"/>
          <w:color w:val="444444"/>
          <w:sz w:val="20"/>
          <w:szCs w:val="20"/>
          <w:shd w:val="clear" w:color="auto" w:fill="FFFFFF"/>
        </w:rPr>
        <w:t>2.</w:t>
      </w:r>
      <w:r w:rsidRPr="009D694F">
        <w:rPr>
          <w:rFonts w:ascii="Arial" w:eastAsia="Calibri" w:hAnsi="Arial" w:cs="Arial"/>
          <w:color w:val="444444"/>
          <w:sz w:val="20"/>
          <w:szCs w:val="20"/>
          <w:shd w:val="clear" w:color="auto" w:fill="FFFFFF"/>
        </w:rPr>
        <w:tab/>
        <w:t>As part of my duties and responsibilities pursuant to said bid and/or contract, I attest that I am aware of and in compliance with the requirements of E-Verify, Article 2 of Chapter 64 of the North Carolina General Statutes, to include (mark which applies):</w:t>
      </w:r>
    </w:p>
    <w:p w:rsidR="009D694F" w:rsidRPr="009D694F" w:rsidRDefault="009D694F" w:rsidP="009D694F">
      <w:pPr>
        <w:spacing w:after="0" w:line="240" w:lineRule="auto"/>
        <w:ind w:firstLine="720"/>
        <w:rPr>
          <w:rFonts w:ascii="Arial" w:eastAsia="Calibri" w:hAnsi="Arial" w:cs="Arial"/>
          <w:color w:val="444444"/>
          <w:sz w:val="20"/>
          <w:szCs w:val="20"/>
          <w:shd w:val="clear" w:color="auto" w:fill="FFFFFF"/>
        </w:rPr>
      </w:pPr>
    </w:p>
    <w:p w:rsidR="009D694F" w:rsidRPr="009D694F" w:rsidRDefault="009D694F" w:rsidP="009D694F">
      <w:pPr>
        <w:spacing w:after="0" w:line="240" w:lineRule="auto"/>
        <w:ind w:left="720" w:hanging="720"/>
        <w:rPr>
          <w:rFonts w:ascii="Arial" w:eastAsia="Calibri" w:hAnsi="Arial" w:cs="Arial"/>
          <w:color w:val="444444"/>
          <w:sz w:val="20"/>
          <w:szCs w:val="20"/>
          <w:shd w:val="clear" w:color="auto" w:fill="FFFFFF"/>
        </w:rPr>
      </w:pPr>
      <w:r w:rsidRPr="009D694F">
        <w:rPr>
          <w:rFonts w:ascii="Arial" w:eastAsia="Calibri" w:hAnsi="Arial" w:cs="Arial"/>
          <w:color w:val="444444"/>
          <w:sz w:val="20"/>
          <w:szCs w:val="20"/>
          <w:shd w:val="clear" w:color="auto" w:fill="FFFFFF"/>
        </w:rPr>
        <w:t xml:space="preserve">___   </w:t>
      </w:r>
      <w:r w:rsidRPr="009D694F">
        <w:rPr>
          <w:rFonts w:ascii="Arial" w:eastAsia="Calibri" w:hAnsi="Arial" w:cs="Arial"/>
          <w:color w:val="444444"/>
          <w:sz w:val="20"/>
          <w:szCs w:val="20"/>
          <w:shd w:val="clear" w:color="auto" w:fill="FFFFFF"/>
        </w:rPr>
        <w:tab/>
        <w:t>After hiring an employee to work in the United States I verify the work authorization of said employee through E-Verify and retain the record of the verification of work authorization while the employee is employed and for one year thereafter; or</w:t>
      </w:r>
    </w:p>
    <w:p w:rsidR="009D694F" w:rsidRPr="009D694F" w:rsidRDefault="009D694F" w:rsidP="009D694F">
      <w:pPr>
        <w:spacing w:after="0" w:line="240" w:lineRule="auto"/>
        <w:ind w:firstLine="720"/>
        <w:rPr>
          <w:rFonts w:ascii="Arial" w:eastAsia="Calibri" w:hAnsi="Arial" w:cs="Arial"/>
          <w:color w:val="444444"/>
          <w:sz w:val="20"/>
          <w:szCs w:val="20"/>
          <w:shd w:val="clear" w:color="auto" w:fill="FFFFFF"/>
        </w:rPr>
      </w:pPr>
    </w:p>
    <w:p w:rsidR="009D694F" w:rsidRPr="009D694F" w:rsidRDefault="009D694F" w:rsidP="009D694F">
      <w:pPr>
        <w:spacing w:after="0" w:line="240" w:lineRule="auto"/>
        <w:ind w:left="-720" w:firstLine="720"/>
        <w:rPr>
          <w:rFonts w:ascii="Arial" w:eastAsia="Calibri" w:hAnsi="Arial" w:cs="Arial"/>
          <w:color w:val="444444"/>
          <w:sz w:val="20"/>
          <w:szCs w:val="20"/>
          <w:shd w:val="clear" w:color="auto" w:fill="FFFFFF"/>
        </w:rPr>
      </w:pPr>
      <w:r w:rsidRPr="009D694F">
        <w:rPr>
          <w:rFonts w:ascii="Arial" w:eastAsia="Calibri" w:hAnsi="Arial" w:cs="Arial"/>
          <w:color w:val="444444"/>
          <w:sz w:val="20"/>
          <w:szCs w:val="20"/>
          <w:shd w:val="clear" w:color="auto" w:fill="FFFFFF"/>
        </w:rPr>
        <w:t xml:space="preserve">___ </w:t>
      </w:r>
      <w:r w:rsidRPr="009D694F">
        <w:rPr>
          <w:rFonts w:ascii="Arial" w:eastAsia="Calibri" w:hAnsi="Arial" w:cs="Arial"/>
          <w:color w:val="444444"/>
          <w:sz w:val="20"/>
          <w:szCs w:val="20"/>
          <w:shd w:val="clear" w:color="auto" w:fill="FFFFFF"/>
        </w:rPr>
        <w:tab/>
        <w:t>I employ less than twenty-five (25) employees in the State of North Carolina.</w:t>
      </w:r>
    </w:p>
    <w:p w:rsidR="009D694F" w:rsidRPr="009D694F" w:rsidRDefault="009D694F" w:rsidP="009D694F">
      <w:pPr>
        <w:spacing w:after="0" w:line="240" w:lineRule="auto"/>
        <w:rPr>
          <w:rFonts w:ascii="Arial" w:eastAsia="Calibri" w:hAnsi="Arial" w:cs="Arial"/>
          <w:color w:val="444444"/>
          <w:sz w:val="20"/>
          <w:szCs w:val="20"/>
          <w:shd w:val="clear" w:color="auto" w:fill="FFFFFF"/>
        </w:rPr>
      </w:pPr>
    </w:p>
    <w:p w:rsidR="009D694F" w:rsidRPr="009D694F" w:rsidRDefault="009D694F" w:rsidP="009D694F">
      <w:pPr>
        <w:spacing w:after="0" w:line="240" w:lineRule="auto"/>
        <w:ind w:firstLine="720"/>
        <w:rPr>
          <w:rFonts w:ascii="Arial" w:eastAsia="Calibri" w:hAnsi="Arial" w:cs="Arial"/>
          <w:color w:val="444444"/>
          <w:sz w:val="20"/>
          <w:szCs w:val="20"/>
          <w:shd w:val="clear" w:color="auto" w:fill="FFFFFF"/>
        </w:rPr>
      </w:pPr>
      <w:r w:rsidRPr="009D694F">
        <w:rPr>
          <w:rFonts w:ascii="Arial" w:eastAsia="Calibri" w:hAnsi="Arial" w:cs="Arial"/>
          <w:color w:val="444444"/>
          <w:sz w:val="20"/>
          <w:szCs w:val="20"/>
          <w:shd w:val="clear" w:color="auto" w:fill="FFFFFF"/>
        </w:rPr>
        <w:t>3.</w:t>
      </w:r>
      <w:r w:rsidRPr="009D694F">
        <w:rPr>
          <w:rFonts w:ascii="Arial" w:eastAsia="Calibri" w:hAnsi="Arial" w:cs="Arial"/>
          <w:color w:val="444444"/>
          <w:sz w:val="20"/>
          <w:szCs w:val="20"/>
          <w:shd w:val="clear" w:color="auto" w:fill="FFFFFF"/>
        </w:rPr>
        <w:tab/>
        <w:t>As part of my duties and responsibilities pursuant to said bid and/or contract, I attest that to the best of my knowledge any subcontractors employed as a part of this bid and/or contract are in compliance with the requirements of E-Verify, Article 2 of Chapter 64 of the North Carolina General Statutes, to include (mark which applies):</w:t>
      </w:r>
    </w:p>
    <w:p w:rsidR="009D694F" w:rsidRPr="009D694F" w:rsidRDefault="009D694F" w:rsidP="009D694F">
      <w:pPr>
        <w:spacing w:after="0" w:line="240" w:lineRule="auto"/>
        <w:ind w:firstLine="720"/>
        <w:rPr>
          <w:rFonts w:ascii="Arial" w:eastAsia="Calibri" w:hAnsi="Arial" w:cs="Arial"/>
          <w:color w:val="444444"/>
          <w:sz w:val="20"/>
          <w:szCs w:val="20"/>
          <w:shd w:val="clear" w:color="auto" w:fill="FFFFFF"/>
        </w:rPr>
      </w:pPr>
    </w:p>
    <w:p w:rsidR="009D694F" w:rsidRPr="009D694F" w:rsidRDefault="009D694F" w:rsidP="009D694F">
      <w:pPr>
        <w:spacing w:after="0" w:line="240" w:lineRule="auto"/>
        <w:ind w:left="1440" w:hanging="720"/>
        <w:rPr>
          <w:rFonts w:ascii="Arial" w:eastAsia="Calibri" w:hAnsi="Arial" w:cs="Arial"/>
          <w:color w:val="444444"/>
          <w:sz w:val="20"/>
          <w:szCs w:val="20"/>
          <w:shd w:val="clear" w:color="auto" w:fill="FFFFFF"/>
        </w:rPr>
      </w:pPr>
      <w:r w:rsidRPr="009D694F">
        <w:rPr>
          <w:rFonts w:ascii="Arial" w:eastAsia="Calibri" w:hAnsi="Arial" w:cs="Arial"/>
          <w:color w:val="444444"/>
          <w:sz w:val="20"/>
          <w:szCs w:val="20"/>
          <w:shd w:val="clear" w:color="auto" w:fill="FFFFFF"/>
        </w:rPr>
        <w:t xml:space="preserve">___   </w:t>
      </w:r>
      <w:r w:rsidRPr="009D694F">
        <w:rPr>
          <w:rFonts w:ascii="Arial" w:eastAsia="Calibri" w:hAnsi="Arial" w:cs="Arial"/>
          <w:color w:val="444444"/>
          <w:sz w:val="20"/>
          <w:szCs w:val="20"/>
          <w:shd w:val="clear" w:color="auto" w:fill="FFFFFF"/>
        </w:rPr>
        <w:tab/>
        <w:t>After hiring an employee to work in the United States the subcontractor verifies the work authorization of said employee through E-Verify and retains the record of the verification of work authorization while the employee is employed and for one year thereafter; or</w:t>
      </w:r>
    </w:p>
    <w:p w:rsidR="009D694F" w:rsidRPr="009D694F" w:rsidRDefault="009D694F" w:rsidP="009D694F">
      <w:pPr>
        <w:spacing w:after="0" w:line="240" w:lineRule="auto"/>
        <w:ind w:firstLine="720"/>
        <w:rPr>
          <w:rFonts w:ascii="Arial" w:eastAsia="Calibri" w:hAnsi="Arial" w:cs="Arial"/>
          <w:color w:val="444444"/>
          <w:sz w:val="20"/>
          <w:szCs w:val="20"/>
          <w:shd w:val="clear" w:color="auto" w:fill="FFFFFF"/>
        </w:rPr>
      </w:pPr>
    </w:p>
    <w:p w:rsidR="009D694F" w:rsidRPr="009D694F" w:rsidRDefault="009D694F" w:rsidP="009D694F">
      <w:pPr>
        <w:spacing w:after="0" w:line="240" w:lineRule="auto"/>
        <w:ind w:firstLine="720"/>
        <w:rPr>
          <w:rFonts w:ascii="Arial" w:eastAsia="Calibri" w:hAnsi="Arial" w:cs="Arial"/>
          <w:color w:val="444444"/>
          <w:sz w:val="20"/>
          <w:szCs w:val="20"/>
          <w:shd w:val="clear" w:color="auto" w:fill="FFFFFF"/>
        </w:rPr>
      </w:pPr>
      <w:r w:rsidRPr="009D694F">
        <w:rPr>
          <w:rFonts w:ascii="Arial" w:eastAsia="Calibri" w:hAnsi="Arial" w:cs="Arial"/>
          <w:color w:val="444444"/>
          <w:sz w:val="20"/>
          <w:szCs w:val="20"/>
          <w:shd w:val="clear" w:color="auto" w:fill="FFFFFF"/>
        </w:rPr>
        <w:t xml:space="preserve">___ </w:t>
      </w:r>
      <w:r w:rsidRPr="009D694F">
        <w:rPr>
          <w:rFonts w:ascii="Arial" w:eastAsia="Calibri" w:hAnsi="Arial" w:cs="Arial"/>
          <w:color w:val="444444"/>
          <w:sz w:val="20"/>
          <w:szCs w:val="20"/>
          <w:shd w:val="clear" w:color="auto" w:fill="FFFFFF"/>
        </w:rPr>
        <w:tab/>
        <w:t>Employ less than twenty-five (25) employees in the State of North Carolina.</w:t>
      </w:r>
    </w:p>
    <w:p w:rsidR="009D694F" w:rsidRPr="009D694F" w:rsidRDefault="009D694F" w:rsidP="009D694F">
      <w:pPr>
        <w:spacing w:after="0" w:line="240" w:lineRule="auto"/>
        <w:ind w:firstLine="720"/>
        <w:rPr>
          <w:rFonts w:ascii="Arial" w:eastAsia="Calibri" w:hAnsi="Arial" w:cs="Arial"/>
          <w:color w:val="444444"/>
          <w:sz w:val="20"/>
          <w:szCs w:val="20"/>
          <w:shd w:val="clear" w:color="auto" w:fill="FFFFFF"/>
        </w:rPr>
      </w:pPr>
      <w:r w:rsidRPr="009D694F">
        <w:rPr>
          <w:rFonts w:ascii="Arial" w:eastAsia="Calibri" w:hAnsi="Arial" w:cs="Arial"/>
          <w:color w:val="444444"/>
          <w:sz w:val="20"/>
          <w:szCs w:val="20"/>
          <w:shd w:val="clear" w:color="auto" w:fill="FFFFFF"/>
        </w:rPr>
        <w:tab/>
        <w:t>Specify subcontractor: ___________________________________________</w:t>
      </w:r>
    </w:p>
    <w:p w:rsidR="009D694F" w:rsidRPr="009D694F" w:rsidRDefault="009D694F" w:rsidP="009D694F">
      <w:pPr>
        <w:spacing w:after="0" w:line="240" w:lineRule="auto"/>
        <w:ind w:firstLine="720"/>
        <w:rPr>
          <w:rFonts w:ascii="Arial" w:eastAsia="Calibri" w:hAnsi="Arial" w:cs="Arial"/>
          <w:color w:val="444444"/>
          <w:sz w:val="20"/>
          <w:szCs w:val="20"/>
          <w:shd w:val="clear" w:color="auto" w:fill="FFFFFF"/>
        </w:rPr>
      </w:pPr>
    </w:p>
    <w:p w:rsidR="009D694F" w:rsidRPr="009D694F" w:rsidRDefault="009D694F" w:rsidP="009D694F">
      <w:pPr>
        <w:spacing w:after="0" w:line="240" w:lineRule="auto"/>
        <w:rPr>
          <w:rFonts w:ascii="Arial" w:eastAsia="Calibri" w:hAnsi="Arial" w:cs="Arial"/>
          <w:color w:val="444444"/>
          <w:sz w:val="20"/>
          <w:szCs w:val="20"/>
          <w:shd w:val="clear" w:color="auto" w:fill="FFFFFF"/>
        </w:rPr>
      </w:pPr>
    </w:p>
    <w:p w:rsidR="009D694F" w:rsidRPr="009D694F" w:rsidRDefault="009D694F" w:rsidP="009D694F">
      <w:pPr>
        <w:spacing w:after="0" w:line="240" w:lineRule="auto"/>
        <w:rPr>
          <w:rFonts w:ascii="Arial" w:eastAsia="Calibri" w:hAnsi="Arial" w:cs="Arial"/>
          <w:color w:val="444444"/>
          <w:sz w:val="20"/>
          <w:szCs w:val="20"/>
          <w:shd w:val="clear" w:color="auto" w:fill="FFFFFF"/>
        </w:rPr>
      </w:pPr>
      <w:r w:rsidRPr="009D694F">
        <w:rPr>
          <w:rFonts w:ascii="Arial" w:eastAsia="Calibri" w:hAnsi="Arial" w:cs="Arial"/>
          <w:color w:val="444444"/>
          <w:sz w:val="20"/>
          <w:szCs w:val="20"/>
          <w:shd w:val="clear" w:color="auto" w:fill="FFFFFF"/>
        </w:rPr>
        <w:t>This the ________ day of _________,20__.</w:t>
      </w:r>
    </w:p>
    <w:p w:rsidR="009D694F" w:rsidRPr="009D694F" w:rsidRDefault="009D694F" w:rsidP="009D694F">
      <w:pPr>
        <w:spacing w:after="0" w:line="240" w:lineRule="auto"/>
        <w:rPr>
          <w:rFonts w:ascii="Arial" w:eastAsia="Calibri" w:hAnsi="Arial" w:cs="Arial"/>
          <w:color w:val="444444"/>
          <w:sz w:val="20"/>
          <w:szCs w:val="20"/>
          <w:shd w:val="clear" w:color="auto" w:fill="FFFFFF"/>
        </w:rPr>
      </w:pPr>
    </w:p>
    <w:p w:rsidR="009D694F" w:rsidRPr="009D694F" w:rsidRDefault="009D694F" w:rsidP="009D694F">
      <w:pPr>
        <w:spacing w:after="0" w:line="240" w:lineRule="auto"/>
        <w:ind w:left="5040"/>
        <w:rPr>
          <w:rFonts w:ascii="Arial" w:eastAsia="Calibri" w:hAnsi="Arial" w:cs="Arial"/>
          <w:color w:val="444444"/>
          <w:sz w:val="20"/>
          <w:szCs w:val="20"/>
          <w:shd w:val="clear" w:color="auto" w:fill="FFFFFF"/>
        </w:rPr>
      </w:pPr>
      <w:r w:rsidRPr="009D694F">
        <w:rPr>
          <w:rFonts w:ascii="Arial" w:eastAsia="Calibri" w:hAnsi="Arial" w:cs="Arial"/>
          <w:color w:val="444444"/>
          <w:sz w:val="20"/>
          <w:szCs w:val="20"/>
          <w:shd w:val="clear" w:color="auto" w:fill="FFFFFF"/>
        </w:rPr>
        <w:t>____________________________________</w:t>
      </w:r>
    </w:p>
    <w:p w:rsidR="009D694F" w:rsidRPr="009D694F" w:rsidRDefault="009D694F" w:rsidP="009D694F">
      <w:pPr>
        <w:spacing w:after="0" w:line="240" w:lineRule="auto"/>
        <w:ind w:left="5040"/>
        <w:rPr>
          <w:rFonts w:ascii="Arial" w:eastAsia="Calibri" w:hAnsi="Arial" w:cs="Arial"/>
          <w:color w:val="444444"/>
          <w:sz w:val="20"/>
          <w:szCs w:val="20"/>
          <w:shd w:val="clear" w:color="auto" w:fill="FFFFFF"/>
        </w:rPr>
      </w:pPr>
      <w:r w:rsidRPr="009D694F">
        <w:rPr>
          <w:rFonts w:ascii="Arial" w:eastAsia="Calibri" w:hAnsi="Arial" w:cs="Arial"/>
          <w:color w:val="444444"/>
          <w:sz w:val="20"/>
          <w:szCs w:val="20"/>
          <w:shd w:val="clear" w:color="auto" w:fill="FFFFFF"/>
        </w:rPr>
        <w:t>Affiant</w:t>
      </w:r>
    </w:p>
    <w:p w:rsidR="009D694F" w:rsidRPr="009D694F" w:rsidRDefault="009D694F" w:rsidP="009D694F">
      <w:pPr>
        <w:spacing w:after="0" w:line="240" w:lineRule="auto"/>
        <w:ind w:left="5040"/>
        <w:rPr>
          <w:rFonts w:ascii="Arial" w:eastAsia="Calibri" w:hAnsi="Arial" w:cs="Arial"/>
          <w:color w:val="444444"/>
          <w:sz w:val="20"/>
          <w:szCs w:val="20"/>
          <w:shd w:val="clear" w:color="auto" w:fill="FFFFFF"/>
        </w:rPr>
      </w:pPr>
      <w:r w:rsidRPr="009D694F">
        <w:rPr>
          <w:rFonts w:ascii="Arial" w:eastAsia="Calibri" w:hAnsi="Arial" w:cs="Arial"/>
          <w:color w:val="444444"/>
          <w:sz w:val="20"/>
          <w:szCs w:val="20"/>
          <w:shd w:val="clear" w:color="auto" w:fill="FFFFFF"/>
        </w:rPr>
        <w:t xml:space="preserve"> </w:t>
      </w:r>
    </w:p>
    <w:p w:rsidR="009D694F" w:rsidRPr="009D694F" w:rsidRDefault="009D694F" w:rsidP="009D694F">
      <w:pPr>
        <w:spacing w:after="0" w:line="240" w:lineRule="auto"/>
        <w:rPr>
          <w:rFonts w:ascii="Arial" w:eastAsia="Calibri" w:hAnsi="Arial" w:cs="Arial"/>
          <w:color w:val="444444"/>
          <w:sz w:val="20"/>
          <w:szCs w:val="20"/>
          <w:shd w:val="clear" w:color="auto" w:fill="FFFFFF"/>
        </w:rPr>
      </w:pPr>
      <w:r w:rsidRPr="009D694F">
        <w:rPr>
          <w:rFonts w:ascii="Arial" w:eastAsia="Calibri" w:hAnsi="Arial" w:cs="Arial"/>
          <w:color w:val="444444"/>
          <w:sz w:val="20"/>
          <w:szCs w:val="20"/>
          <w:shd w:val="clear" w:color="auto" w:fill="FFFFFF"/>
        </w:rPr>
        <w:tab/>
      </w:r>
    </w:p>
    <w:p w:rsidR="009D694F" w:rsidRPr="009D694F" w:rsidRDefault="009D694F" w:rsidP="009D694F">
      <w:pPr>
        <w:spacing w:after="0" w:line="240" w:lineRule="auto"/>
        <w:rPr>
          <w:rFonts w:ascii="Arial" w:eastAsia="Calibri" w:hAnsi="Arial" w:cs="Arial"/>
          <w:color w:val="444444"/>
          <w:sz w:val="20"/>
          <w:szCs w:val="20"/>
          <w:shd w:val="clear" w:color="auto" w:fill="FFFFFF"/>
        </w:rPr>
      </w:pPr>
      <w:r w:rsidRPr="009D694F">
        <w:rPr>
          <w:rFonts w:ascii="Arial" w:eastAsia="Calibri" w:hAnsi="Arial" w:cs="Arial"/>
          <w:color w:val="444444"/>
          <w:sz w:val="20"/>
          <w:szCs w:val="20"/>
          <w:shd w:val="clear" w:color="auto" w:fill="FFFFFF"/>
        </w:rPr>
        <w:t>Sworn to and subscribed before me, this the ________ day of ________</w:t>
      </w:r>
      <w:proofErr w:type="gramStart"/>
      <w:r w:rsidRPr="009D694F">
        <w:rPr>
          <w:rFonts w:ascii="Arial" w:eastAsia="Calibri" w:hAnsi="Arial" w:cs="Arial"/>
          <w:color w:val="444444"/>
          <w:sz w:val="20"/>
          <w:szCs w:val="20"/>
          <w:shd w:val="clear" w:color="auto" w:fill="FFFFFF"/>
        </w:rPr>
        <w:t>_,  20</w:t>
      </w:r>
      <w:proofErr w:type="gramEnd"/>
      <w:r w:rsidRPr="009D694F">
        <w:rPr>
          <w:rFonts w:ascii="Arial" w:eastAsia="Calibri" w:hAnsi="Arial" w:cs="Arial"/>
          <w:color w:val="444444"/>
          <w:sz w:val="20"/>
          <w:szCs w:val="20"/>
          <w:shd w:val="clear" w:color="auto" w:fill="FFFFFF"/>
        </w:rPr>
        <w:t>___.</w:t>
      </w:r>
    </w:p>
    <w:p w:rsidR="009D694F" w:rsidRPr="009D694F" w:rsidRDefault="009D694F" w:rsidP="009D694F">
      <w:pPr>
        <w:spacing w:after="0" w:line="240" w:lineRule="auto"/>
        <w:rPr>
          <w:rFonts w:ascii="Arial" w:eastAsia="Calibri" w:hAnsi="Arial" w:cs="Arial"/>
          <w:color w:val="444444"/>
          <w:sz w:val="20"/>
          <w:szCs w:val="20"/>
          <w:shd w:val="clear" w:color="auto" w:fill="FFFFFF"/>
        </w:rPr>
      </w:pPr>
      <w:r w:rsidRPr="009D694F">
        <w:rPr>
          <w:rFonts w:ascii="Arial" w:eastAsia="Calibri" w:hAnsi="Arial" w:cs="Arial"/>
          <w:color w:val="444444"/>
          <w:sz w:val="20"/>
          <w:szCs w:val="20"/>
          <w:shd w:val="clear" w:color="auto" w:fill="FFFFFF"/>
        </w:rPr>
        <w:tab/>
      </w:r>
      <w:r w:rsidRPr="009D694F">
        <w:rPr>
          <w:rFonts w:ascii="Arial" w:eastAsia="Calibri" w:hAnsi="Arial" w:cs="Arial"/>
          <w:color w:val="444444"/>
          <w:sz w:val="20"/>
          <w:szCs w:val="20"/>
          <w:shd w:val="clear" w:color="auto" w:fill="FFFFFF"/>
        </w:rPr>
        <w:tab/>
      </w:r>
    </w:p>
    <w:p w:rsidR="009D694F" w:rsidRPr="009D694F" w:rsidRDefault="009D694F" w:rsidP="009D694F">
      <w:pPr>
        <w:spacing w:after="0" w:line="240" w:lineRule="auto"/>
        <w:rPr>
          <w:rFonts w:ascii="Arial" w:eastAsia="Calibri" w:hAnsi="Arial" w:cs="Arial"/>
          <w:color w:val="444444"/>
          <w:sz w:val="20"/>
          <w:szCs w:val="20"/>
          <w:shd w:val="clear" w:color="auto" w:fill="FFFFFF"/>
        </w:rPr>
      </w:pPr>
      <w:r w:rsidRPr="009D694F">
        <w:rPr>
          <w:rFonts w:ascii="Arial" w:eastAsia="Calibri" w:hAnsi="Arial" w:cs="Arial"/>
          <w:color w:val="444444"/>
          <w:sz w:val="20"/>
          <w:szCs w:val="20"/>
          <w:shd w:val="clear" w:color="auto" w:fill="FFFFFF"/>
        </w:rPr>
        <w:tab/>
      </w:r>
      <w:r w:rsidRPr="009D694F">
        <w:rPr>
          <w:rFonts w:ascii="Arial" w:eastAsia="Calibri" w:hAnsi="Arial" w:cs="Arial"/>
          <w:color w:val="444444"/>
          <w:sz w:val="20"/>
          <w:szCs w:val="20"/>
          <w:shd w:val="clear" w:color="auto" w:fill="FFFFFF"/>
        </w:rPr>
        <w:tab/>
      </w:r>
      <w:r w:rsidRPr="009D694F">
        <w:rPr>
          <w:rFonts w:ascii="Arial" w:eastAsia="Calibri" w:hAnsi="Arial" w:cs="Arial"/>
          <w:color w:val="444444"/>
          <w:sz w:val="20"/>
          <w:szCs w:val="20"/>
          <w:shd w:val="clear" w:color="auto" w:fill="FFFFFF"/>
        </w:rPr>
        <w:tab/>
      </w:r>
      <w:r w:rsidRPr="009D694F">
        <w:rPr>
          <w:rFonts w:ascii="Arial" w:eastAsia="Calibri" w:hAnsi="Arial" w:cs="Arial"/>
          <w:color w:val="444444"/>
          <w:sz w:val="20"/>
          <w:szCs w:val="20"/>
          <w:shd w:val="clear" w:color="auto" w:fill="FFFFFF"/>
        </w:rPr>
        <w:tab/>
      </w:r>
      <w:r w:rsidRPr="009D694F">
        <w:rPr>
          <w:rFonts w:ascii="Arial" w:eastAsia="Calibri" w:hAnsi="Arial" w:cs="Arial"/>
          <w:color w:val="444444"/>
          <w:sz w:val="20"/>
          <w:szCs w:val="20"/>
          <w:shd w:val="clear" w:color="auto" w:fill="FFFFFF"/>
        </w:rPr>
        <w:tab/>
      </w:r>
      <w:r w:rsidRPr="009D694F">
        <w:rPr>
          <w:rFonts w:ascii="Arial" w:eastAsia="Calibri" w:hAnsi="Arial" w:cs="Arial"/>
          <w:color w:val="444444"/>
          <w:sz w:val="20"/>
          <w:szCs w:val="20"/>
          <w:shd w:val="clear" w:color="auto" w:fill="FFFFFF"/>
        </w:rPr>
        <w:tab/>
      </w:r>
      <w:r w:rsidRPr="009D694F">
        <w:rPr>
          <w:rFonts w:ascii="Arial" w:eastAsia="Calibri" w:hAnsi="Arial" w:cs="Arial"/>
          <w:color w:val="444444"/>
          <w:sz w:val="20"/>
          <w:szCs w:val="20"/>
          <w:shd w:val="clear" w:color="auto" w:fill="FFFFFF"/>
        </w:rPr>
        <w:tab/>
        <w:t>_____________________________________</w:t>
      </w:r>
    </w:p>
    <w:p w:rsidR="009D694F" w:rsidRPr="009D694F" w:rsidRDefault="009D694F" w:rsidP="009D694F">
      <w:pPr>
        <w:spacing w:after="0" w:line="240" w:lineRule="auto"/>
        <w:rPr>
          <w:rFonts w:ascii="Arial" w:eastAsia="Calibri" w:hAnsi="Arial" w:cs="Arial"/>
          <w:color w:val="444444"/>
          <w:sz w:val="20"/>
          <w:szCs w:val="20"/>
          <w:shd w:val="clear" w:color="auto" w:fill="FFFFFF"/>
        </w:rPr>
      </w:pPr>
      <w:r w:rsidRPr="009D694F">
        <w:rPr>
          <w:rFonts w:ascii="Arial" w:eastAsia="Calibri" w:hAnsi="Arial" w:cs="Arial"/>
          <w:color w:val="444444"/>
          <w:sz w:val="20"/>
          <w:szCs w:val="20"/>
          <w:shd w:val="clear" w:color="auto" w:fill="FFFFFF"/>
        </w:rPr>
        <w:t>[OFFICIAL SEAL]</w:t>
      </w:r>
      <w:r w:rsidRPr="009D694F">
        <w:rPr>
          <w:rFonts w:ascii="Arial" w:eastAsia="Calibri" w:hAnsi="Arial" w:cs="Arial"/>
          <w:color w:val="444444"/>
          <w:sz w:val="20"/>
          <w:szCs w:val="20"/>
          <w:shd w:val="clear" w:color="auto" w:fill="FFFFFF"/>
        </w:rPr>
        <w:tab/>
      </w:r>
      <w:r w:rsidRPr="009D694F">
        <w:rPr>
          <w:rFonts w:ascii="Arial" w:eastAsia="Calibri" w:hAnsi="Arial" w:cs="Arial"/>
          <w:color w:val="444444"/>
          <w:sz w:val="20"/>
          <w:szCs w:val="20"/>
          <w:shd w:val="clear" w:color="auto" w:fill="FFFFFF"/>
        </w:rPr>
        <w:tab/>
      </w:r>
      <w:r w:rsidRPr="009D694F">
        <w:rPr>
          <w:rFonts w:ascii="Arial" w:eastAsia="Calibri" w:hAnsi="Arial" w:cs="Arial"/>
          <w:color w:val="444444"/>
          <w:sz w:val="20"/>
          <w:szCs w:val="20"/>
          <w:shd w:val="clear" w:color="auto" w:fill="FFFFFF"/>
        </w:rPr>
        <w:tab/>
      </w:r>
    </w:p>
    <w:p w:rsidR="009D694F" w:rsidRPr="009D694F" w:rsidRDefault="009D694F" w:rsidP="009D694F">
      <w:pPr>
        <w:spacing w:after="0" w:line="240" w:lineRule="auto"/>
        <w:ind w:left="4320" w:firstLine="720"/>
        <w:rPr>
          <w:rFonts w:ascii="Arial" w:eastAsia="Calibri" w:hAnsi="Arial" w:cs="Arial"/>
          <w:color w:val="444444"/>
          <w:sz w:val="20"/>
          <w:szCs w:val="20"/>
          <w:shd w:val="clear" w:color="auto" w:fill="FFFFFF"/>
        </w:rPr>
      </w:pPr>
      <w:r w:rsidRPr="009D694F">
        <w:rPr>
          <w:rFonts w:ascii="Arial" w:eastAsia="Calibri" w:hAnsi="Arial" w:cs="Arial"/>
          <w:color w:val="444444"/>
          <w:sz w:val="20"/>
          <w:szCs w:val="20"/>
          <w:shd w:val="clear" w:color="auto" w:fill="FFFFFF"/>
        </w:rPr>
        <w:t>_____________________, Notary Public</w:t>
      </w:r>
    </w:p>
    <w:p w:rsidR="009D694F" w:rsidRPr="009D694F" w:rsidRDefault="009D694F" w:rsidP="009D694F">
      <w:pPr>
        <w:spacing w:after="0" w:line="240" w:lineRule="auto"/>
        <w:rPr>
          <w:rFonts w:ascii="Times New Roman" w:eastAsia="Calibri" w:hAnsi="Times New Roman" w:cs="Times New Roman"/>
          <w:color w:val="444444"/>
          <w:sz w:val="20"/>
          <w:szCs w:val="20"/>
          <w:shd w:val="clear" w:color="auto" w:fill="FFFFFF"/>
        </w:rPr>
      </w:pPr>
      <w:r w:rsidRPr="009D694F">
        <w:rPr>
          <w:rFonts w:ascii="Times New Roman" w:eastAsia="Calibri" w:hAnsi="Times New Roman" w:cs="Times New Roman"/>
          <w:color w:val="444444"/>
          <w:sz w:val="20"/>
          <w:szCs w:val="20"/>
          <w:shd w:val="clear" w:color="auto" w:fill="FFFFFF"/>
        </w:rPr>
        <w:t>My Commission Expires: _______________</w:t>
      </w:r>
      <w:r w:rsidRPr="009D694F">
        <w:rPr>
          <w:rFonts w:ascii="Times New Roman" w:eastAsia="Calibri" w:hAnsi="Times New Roman" w:cs="Times New Roman"/>
          <w:color w:val="444444"/>
          <w:sz w:val="20"/>
          <w:szCs w:val="20"/>
          <w:shd w:val="clear" w:color="auto" w:fill="FFFFFF"/>
        </w:rPr>
        <w:tab/>
      </w:r>
      <w:r w:rsidRPr="009D694F">
        <w:rPr>
          <w:rFonts w:ascii="Times New Roman" w:eastAsia="Calibri" w:hAnsi="Times New Roman" w:cs="Times New Roman"/>
          <w:color w:val="444444"/>
          <w:sz w:val="20"/>
          <w:szCs w:val="20"/>
          <w:shd w:val="clear" w:color="auto" w:fill="FFFFFF"/>
        </w:rPr>
        <w:tab/>
      </w:r>
    </w:p>
    <w:p w:rsidR="009643F6" w:rsidRPr="00577CD6" w:rsidRDefault="009643F6" w:rsidP="003B6EF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480" w:lineRule="auto"/>
      </w:pPr>
    </w:p>
    <w:sectPr w:rsidR="009643F6" w:rsidRPr="00577CD6" w:rsidSect="00CD24BA">
      <w:headerReference w:type="default" r:id="rId9"/>
      <w:footerReference w:type="default" r:id="rId10"/>
      <w:headerReference w:type="first" r:id="rId11"/>
      <w:footerReference w:type="first" r:id="rId12"/>
      <w:pgSz w:w="12240" w:h="15840" w:code="1"/>
      <w:pgMar w:top="2520" w:right="1440" w:bottom="135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F1" w:rsidRDefault="003334F1" w:rsidP="00E2568B">
      <w:pPr>
        <w:pStyle w:val="Header"/>
      </w:pPr>
      <w:r>
        <w:separator/>
      </w:r>
    </w:p>
  </w:endnote>
  <w:endnote w:type="continuationSeparator" w:id="0">
    <w:p w:rsidR="003334F1" w:rsidRDefault="003334F1" w:rsidP="00E2568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27D" w:rsidRDefault="0058005B">
    <w:pPr>
      <w:pStyle w:val="Footer"/>
      <w:jc w:val="center"/>
    </w:pPr>
    <w:r>
      <w:fldChar w:fldCharType="begin"/>
    </w:r>
    <w:r w:rsidR="005575DC">
      <w:instrText xml:space="preserve"> PAGE   \* MERGEFORMAT </w:instrText>
    </w:r>
    <w:r>
      <w:fldChar w:fldCharType="separate"/>
    </w:r>
    <w:r w:rsidR="006066F6">
      <w:rPr>
        <w:noProof/>
      </w:rPr>
      <w:t>13</w:t>
    </w:r>
    <w:r>
      <w:rPr>
        <w:noProof/>
      </w:rPr>
      <w:fldChar w:fldCharType="end"/>
    </w:r>
  </w:p>
  <w:p w:rsidR="00622DBF" w:rsidRPr="00122EF5" w:rsidRDefault="00622DBF" w:rsidP="00622DBF">
    <w:pPr>
      <w:pStyle w:val="Footer"/>
      <w:jc w:val="center"/>
      <w:rPr>
        <w:color w:val="365F91" w:themeColor="accent1" w:themeShade="BF"/>
        <w:sz w:val="19"/>
        <w:szCs w:val="19"/>
      </w:rPr>
    </w:pPr>
    <w:r>
      <w:rPr>
        <w:color w:val="365F91" w:themeColor="accent1" w:themeShade="BF"/>
        <w:sz w:val="19"/>
        <w:szCs w:val="19"/>
      </w:rPr>
      <w:t>111 Washington Street, Whiteville, NC 28472 910-640-1868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296" w:rsidRPr="00122EF5" w:rsidRDefault="00622DBF" w:rsidP="00151FF9">
    <w:pPr>
      <w:pStyle w:val="Footer"/>
      <w:jc w:val="center"/>
      <w:rPr>
        <w:color w:val="365F91" w:themeColor="accent1" w:themeShade="BF"/>
        <w:sz w:val="19"/>
        <w:szCs w:val="19"/>
      </w:rPr>
    </w:pPr>
    <w:r>
      <w:rPr>
        <w:color w:val="365F91" w:themeColor="accent1" w:themeShade="BF"/>
        <w:sz w:val="19"/>
        <w:szCs w:val="19"/>
      </w:rPr>
      <w:t>111 Washington Street, Whiteville, NC 28472 910-640-1868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F1" w:rsidRDefault="003334F1" w:rsidP="00E2568B">
      <w:pPr>
        <w:pStyle w:val="Header"/>
      </w:pPr>
      <w:r>
        <w:separator/>
      </w:r>
    </w:p>
  </w:footnote>
  <w:footnote w:type="continuationSeparator" w:id="0">
    <w:p w:rsidR="003334F1" w:rsidRDefault="003334F1" w:rsidP="00E2568B">
      <w:pPr>
        <w:pStyle w:val="Heade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BF" w:rsidRDefault="00622DBF">
    <w:pPr>
      <w:pStyle w:val="Header"/>
    </w:pPr>
    <w:r>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3620"/>
              <wp:effectExtent l="0" t="0" r="0" b="5080"/>
              <wp:wrapNone/>
              <wp:docPr id="1" name="Group 1"/>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 name="Group 2"/>
                      <wpg:cNvGrpSpPr/>
                      <wpg:grpSpPr>
                        <a:xfrm>
                          <a:off x="0" y="0"/>
                          <a:ext cx="1700784" cy="1024128"/>
                          <a:chOff x="0" y="0"/>
                          <a:chExt cx="1700784" cy="1024128"/>
                        </a:xfrm>
                      </wpg:grpSpPr>
                      <wps:wsp>
                        <wps:cNvPr id="3" name="Rectangle 3"/>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6"/>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DBF" w:rsidRDefault="00622DB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0;margin-top:0;width:133.9pt;height:80.6pt;z-index:251661312;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">
              <v:group id="Group 2"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" path="m,l1462822,,910372,376306,,1014481,,xe" fillcolor="#4f81bd [3204]" stroked="f" strokeweight="2pt">
                  <v:path arrowok="t" o:connecttype="custom" o:connectlocs="0,0;1463040,0;910508,376493;0,1014984;0,0" o:connectangles="0,0,0,0,0"/>
                </v:shape>
              </v:group>
              <v:shapetype id="_x0000_t202" coordsize="21600,21600" o:spt="202" path="m,l,21600r21600,l21600,xe">
                <v:stroke joinstyle="miter"/>
                <v:path gradientshapeok="t" o:connecttype="rect"/>
              </v:shapetype>
              <v:shape id="Text Box 6" o:spid="_x0000_s1030"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" filled="f" stroked="f" strokeweight=".5pt">
                <v:textbox inset=",7.2pt,,7.2pt">
                  <w:txbxContent>
                    <w:p w:rsidR="00622DBF" w:rsidRDefault="00622DBF">
                      <w:pPr>
                        <w:pStyle w:val="Header"/>
                        <w:jc w:val="right"/>
                        <w:rPr>
                          <w:color w:val="FFFFFF" w:themeColor="background1"/>
                          <w:sz w:val="24"/>
                          <w:szCs w:val="24"/>
                        </w:rPr>
                      </w:pPr>
                    </w:p>
                  </w:txbxContent>
                </v:textbox>
              </v:shape>
              <w10:wrap anchorx="page" anchory="page"/>
            </v:group>
          </w:pict>
        </mc:Fallback>
      </mc:AlternateContent>
    </w:r>
  </w:p>
  <w:p w:rsidR="0022667F" w:rsidRPr="00622DBF" w:rsidRDefault="00622DBF">
    <w:pPr>
      <w:pStyle w:val="Header"/>
      <w:rPr>
        <w:color w:val="0F243E" w:themeColor="text2" w:themeShade="80"/>
      </w:rPr>
    </w:pPr>
    <w:r w:rsidRPr="00622DBF">
      <w:rPr>
        <w:color w:val="0F243E" w:themeColor="text2" w:themeShade="80"/>
      </w:rPr>
      <w:t xml:space="preserve">Columbus County Purchasing Department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BF" w:rsidRDefault="00622DBF" w:rsidP="005A2EC5">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3620"/>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DBF" w:rsidRDefault="00622DB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31" style="position:absolute;margin-left:0;margin-top:0;width:133.9pt;height:80.6pt;z-index:251659264;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">
              <v:group id="Group 159" o:spid="_x0000_s1032"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3"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34"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group>
              <v:shapetype id="_x0000_t202" coordsize="21600,21600" o:spt="202" path="m,l,21600r21600,l21600,xe">
                <v:stroke joinstyle="miter"/>
                <v:path gradientshapeok="t" o:connecttype="rect"/>
              </v:shapetype>
              <v:shape id="Text Box 163" o:spid="_x0000_s1035"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622DBF" w:rsidRDefault="00622DBF">
                      <w:pPr>
                        <w:pStyle w:val="Header"/>
                        <w:jc w:val="right"/>
                        <w:rPr>
                          <w:color w:val="FFFFFF" w:themeColor="background1"/>
                          <w:sz w:val="24"/>
                          <w:szCs w:val="24"/>
                        </w:rPr>
                      </w:pPr>
                    </w:p>
                  </w:txbxContent>
                </v:textbox>
              </v:shape>
              <w10:wrap anchorx="page" anchory="page"/>
            </v:group>
          </w:pict>
        </mc:Fallback>
      </mc:AlternateContent>
    </w:r>
  </w:p>
  <w:p w:rsidR="005A2EC5" w:rsidRPr="00622DBF" w:rsidRDefault="00622DBF" w:rsidP="005A2EC5">
    <w:pPr>
      <w:rPr>
        <w:color w:val="0F243E" w:themeColor="text2" w:themeShade="80"/>
      </w:rPr>
    </w:pPr>
    <w:r w:rsidRPr="00622DBF">
      <w:rPr>
        <w:color w:val="0F243E" w:themeColor="text2" w:themeShade="80"/>
      </w:rPr>
      <w:t>Columbus County Purchasing Department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AFF"/>
    <w:multiLevelType w:val="hybridMultilevel"/>
    <w:tmpl w:val="971E0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B387D"/>
    <w:multiLevelType w:val="hybridMultilevel"/>
    <w:tmpl w:val="A79464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DD5303"/>
    <w:multiLevelType w:val="hybridMultilevel"/>
    <w:tmpl w:val="D21CF998"/>
    <w:lvl w:ilvl="0" w:tplc="3362A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C0A9D"/>
    <w:multiLevelType w:val="hybridMultilevel"/>
    <w:tmpl w:val="1C3686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D5F30"/>
    <w:multiLevelType w:val="hybridMultilevel"/>
    <w:tmpl w:val="6E622BE8"/>
    <w:lvl w:ilvl="0" w:tplc="1C540C8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903D6"/>
    <w:multiLevelType w:val="hybridMultilevel"/>
    <w:tmpl w:val="8102AE0C"/>
    <w:lvl w:ilvl="0" w:tplc="BE22D4CE">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DF3"/>
    <w:multiLevelType w:val="hybridMultilevel"/>
    <w:tmpl w:val="008EA1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D2768"/>
    <w:multiLevelType w:val="hybridMultilevel"/>
    <w:tmpl w:val="A5CC3282"/>
    <w:lvl w:ilvl="0" w:tplc="CAB4E4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30457"/>
    <w:multiLevelType w:val="hybridMultilevel"/>
    <w:tmpl w:val="7EF29ECC"/>
    <w:lvl w:ilvl="0" w:tplc="9FB45EA0">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02A48"/>
    <w:multiLevelType w:val="hybridMultilevel"/>
    <w:tmpl w:val="2A487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C0164"/>
    <w:multiLevelType w:val="hybridMultilevel"/>
    <w:tmpl w:val="45FC4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F620D"/>
    <w:multiLevelType w:val="hybridMultilevel"/>
    <w:tmpl w:val="D4682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D219E"/>
    <w:multiLevelType w:val="hybridMultilevel"/>
    <w:tmpl w:val="96CA3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107C5"/>
    <w:multiLevelType w:val="hybridMultilevel"/>
    <w:tmpl w:val="24564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B03BA"/>
    <w:multiLevelType w:val="multilevel"/>
    <w:tmpl w:val="90F22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D862C6B"/>
    <w:multiLevelType w:val="hybridMultilevel"/>
    <w:tmpl w:val="84426E6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46299"/>
    <w:multiLevelType w:val="hybridMultilevel"/>
    <w:tmpl w:val="A9A80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52589"/>
    <w:multiLevelType w:val="hybridMultilevel"/>
    <w:tmpl w:val="676C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F1D3A"/>
    <w:multiLevelType w:val="multilevel"/>
    <w:tmpl w:val="700C0824"/>
    <w:lvl w:ilvl="0">
      <w:start w:val="1"/>
      <w:numFmt w:val="upperRoman"/>
      <w:lvlText w:val="%1."/>
      <w:lvlJc w:val="left"/>
      <w:pPr>
        <w:ind w:left="1080" w:hanging="720"/>
      </w:pPr>
      <w:rPr>
        <w:rFonts w:hint="default"/>
        <w:b/>
      </w:rPr>
    </w:lvl>
    <w:lvl w:ilvl="1">
      <w:start w:val="1"/>
      <w:numFmt w:val="upp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4176145"/>
    <w:multiLevelType w:val="hybridMultilevel"/>
    <w:tmpl w:val="9A3A21EA"/>
    <w:lvl w:ilvl="0" w:tplc="C0E45B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42917"/>
    <w:multiLevelType w:val="hybridMultilevel"/>
    <w:tmpl w:val="E82CA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E41E1"/>
    <w:multiLevelType w:val="hybridMultilevel"/>
    <w:tmpl w:val="1D2EE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C97BE8"/>
    <w:multiLevelType w:val="hybridMultilevel"/>
    <w:tmpl w:val="7CCADBDA"/>
    <w:lvl w:ilvl="0" w:tplc="1A0CA668">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A4E12"/>
    <w:multiLevelType w:val="hybridMultilevel"/>
    <w:tmpl w:val="B6E861A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15:restartNumberingAfterBreak="0">
    <w:nsid w:val="571C1E11"/>
    <w:multiLevelType w:val="hybridMultilevel"/>
    <w:tmpl w:val="0EE26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50C9B"/>
    <w:multiLevelType w:val="hybridMultilevel"/>
    <w:tmpl w:val="90F22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2144E9"/>
    <w:multiLevelType w:val="hybridMultilevel"/>
    <w:tmpl w:val="100852FA"/>
    <w:lvl w:ilvl="0" w:tplc="BF7A1CA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B7C0F"/>
    <w:multiLevelType w:val="hybridMultilevel"/>
    <w:tmpl w:val="2C285F4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1009E5"/>
    <w:multiLevelType w:val="hybridMultilevel"/>
    <w:tmpl w:val="6BC6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D6A3F"/>
    <w:multiLevelType w:val="hybridMultilevel"/>
    <w:tmpl w:val="FE98A478"/>
    <w:lvl w:ilvl="0" w:tplc="454E520C">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43508"/>
    <w:multiLevelType w:val="hybridMultilevel"/>
    <w:tmpl w:val="595C6FFA"/>
    <w:lvl w:ilvl="0" w:tplc="7928776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CF5253"/>
    <w:multiLevelType w:val="hybridMultilevel"/>
    <w:tmpl w:val="F00EE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DF30DE"/>
    <w:multiLevelType w:val="hybridMultilevel"/>
    <w:tmpl w:val="A3DE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62AEB"/>
    <w:multiLevelType w:val="hybridMultilevel"/>
    <w:tmpl w:val="8E6A1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B914C3"/>
    <w:multiLevelType w:val="hybridMultilevel"/>
    <w:tmpl w:val="33EAF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D0096F"/>
    <w:multiLevelType w:val="hybridMultilevel"/>
    <w:tmpl w:val="E4F89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2647B7"/>
    <w:multiLevelType w:val="hybridMultilevel"/>
    <w:tmpl w:val="415A8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896261"/>
    <w:multiLevelType w:val="hybridMultilevel"/>
    <w:tmpl w:val="D74AD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C830D2"/>
    <w:multiLevelType w:val="hybridMultilevel"/>
    <w:tmpl w:val="429494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385E20"/>
    <w:multiLevelType w:val="multilevel"/>
    <w:tmpl w:val="213C4000"/>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Arial" w:eastAsia="Times New Roman" w:hAnsi="Arial" w:cs="Aria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1"/>
  </w:num>
  <w:num w:numId="2">
    <w:abstractNumId w:val="38"/>
  </w:num>
  <w:num w:numId="3">
    <w:abstractNumId w:val="25"/>
  </w:num>
  <w:num w:numId="4">
    <w:abstractNumId w:val="14"/>
  </w:num>
  <w:num w:numId="5">
    <w:abstractNumId w:val="23"/>
  </w:num>
  <w:num w:numId="6">
    <w:abstractNumId w:val="28"/>
  </w:num>
  <w:num w:numId="7">
    <w:abstractNumId w:val="37"/>
  </w:num>
  <w:num w:numId="8">
    <w:abstractNumId w:val="31"/>
  </w:num>
  <w:num w:numId="9">
    <w:abstractNumId w:val="16"/>
  </w:num>
  <w:num w:numId="10">
    <w:abstractNumId w:val="20"/>
  </w:num>
  <w:num w:numId="11">
    <w:abstractNumId w:val="1"/>
  </w:num>
  <w:num w:numId="12">
    <w:abstractNumId w:val="2"/>
  </w:num>
  <w:num w:numId="13">
    <w:abstractNumId w:val="6"/>
  </w:num>
  <w:num w:numId="14">
    <w:abstractNumId w:val="3"/>
  </w:num>
  <w:num w:numId="15">
    <w:abstractNumId w:val="9"/>
  </w:num>
  <w:num w:numId="16">
    <w:abstractNumId w:val="13"/>
  </w:num>
  <w:num w:numId="17">
    <w:abstractNumId w:val="33"/>
  </w:num>
  <w:num w:numId="18">
    <w:abstractNumId w:val="12"/>
  </w:num>
  <w:num w:numId="19">
    <w:abstractNumId w:val="36"/>
  </w:num>
  <w:num w:numId="20">
    <w:abstractNumId w:val="10"/>
  </w:num>
  <w:num w:numId="21">
    <w:abstractNumId w:val="11"/>
  </w:num>
  <w:num w:numId="22">
    <w:abstractNumId w:val="0"/>
  </w:num>
  <w:num w:numId="23">
    <w:abstractNumId w:val="34"/>
  </w:num>
  <w:num w:numId="24">
    <w:abstractNumId w:val="24"/>
  </w:num>
  <w:num w:numId="25">
    <w:abstractNumId w:val="15"/>
  </w:num>
  <w:num w:numId="26">
    <w:abstractNumId w:val="27"/>
  </w:num>
  <w:num w:numId="27">
    <w:abstractNumId w:val="32"/>
  </w:num>
  <w:num w:numId="28">
    <w:abstractNumId w:val="35"/>
  </w:num>
  <w:num w:numId="29">
    <w:abstractNumId w:val="39"/>
  </w:num>
  <w:num w:numId="30">
    <w:abstractNumId w:val="7"/>
  </w:num>
  <w:num w:numId="31">
    <w:abstractNumId w:val="18"/>
  </w:num>
  <w:num w:numId="32">
    <w:abstractNumId w:val="26"/>
  </w:num>
  <w:num w:numId="33">
    <w:abstractNumId w:val="8"/>
  </w:num>
  <w:num w:numId="34">
    <w:abstractNumId w:val="17"/>
  </w:num>
  <w:num w:numId="35">
    <w:abstractNumId w:val="30"/>
  </w:num>
  <w:num w:numId="36">
    <w:abstractNumId w:val="22"/>
  </w:num>
  <w:num w:numId="37">
    <w:abstractNumId w:val="19"/>
  </w:num>
  <w:num w:numId="38">
    <w:abstractNumId w:val="5"/>
  </w:num>
  <w:num w:numId="39">
    <w:abstractNumId w:val="2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18"/>
    <w:rsid w:val="00000187"/>
    <w:rsid w:val="000076DD"/>
    <w:rsid w:val="00037021"/>
    <w:rsid w:val="0006331C"/>
    <w:rsid w:val="00071295"/>
    <w:rsid w:val="00071C58"/>
    <w:rsid w:val="00081E61"/>
    <w:rsid w:val="00084B88"/>
    <w:rsid w:val="00085DCC"/>
    <w:rsid w:val="0009364F"/>
    <w:rsid w:val="00093F1F"/>
    <w:rsid w:val="000A43CD"/>
    <w:rsid w:val="000B179B"/>
    <w:rsid w:val="000B6F1A"/>
    <w:rsid w:val="000C47FA"/>
    <w:rsid w:val="000C6ADA"/>
    <w:rsid w:val="000D5BFF"/>
    <w:rsid w:val="000E01E3"/>
    <w:rsid w:val="000E4879"/>
    <w:rsid w:val="000E6A29"/>
    <w:rsid w:val="000F3E04"/>
    <w:rsid w:val="001004DE"/>
    <w:rsid w:val="00110894"/>
    <w:rsid w:val="00122EF5"/>
    <w:rsid w:val="00151FF9"/>
    <w:rsid w:val="001A0F24"/>
    <w:rsid w:val="001A60DA"/>
    <w:rsid w:val="001A6793"/>
    <w:rsid w:val="001B004F"/>
    <w:rsid w:val="001B63FA"/>
    <w:rsid w:val="001D20A7"/>
    <w:rsid w:val="001D68C2"/>
    <w:rsid w:val="001E6534"/>
    <w:rsid w:val="001F522E"/>
    <w:rsid w:val="0020662D"/>
    <w:rsid w:val="002111BA"/>
    <w:rsid w:val="002115BC"/>
    <w:rsid w:val="00221663"/>
    <w:rsid w:val="0022191C"/>
    <w:rsid w:val="0022667F"/>
    <w:rsid w:val="0023728E"/>
    <w:rsid w:val="00244231"/>
    <w:rsid w:val="002527BE"/>
    <w:rsid w:val="00260D7F"/>
    <w:rsid w:val="0026417D"/>
    <w:rsid w:val="00265653"/>
    <w:rsid w:val="00275AA7"/>
    <w:rsid w:val="002D0F2F"/>
    <w:rsid w:val="002D2FF6"/>
    <w:rsid w:val="002E5E42"/>
    <w:rsid w:val="002E7346"/>
    <w:rsid w:val="002F0688"/>
    <w:rsid w:val="00301B99"/>
    <w:rsid w:val="003202DD"/>
    <w:rsid w:val="0032798E"/>
    <w:rsid w:val="003334F1"/>
    <w:rsid w:val="0033639D"/>
    <w:rsid w:val="003515E1"/>
    <w:rsid w:val="00352215"/>
    <w:rsid w:val="00357B7B"/>
    <w:rsid w:val="00360212"/>
    <w:rsid w:val="00363296"/>
    <w:rsid w:val="00373B26"/>
    <w:rsid w:val="00391974"/>
    <w:rsid w:val="003B6EF2"/>
    <w:rsid w:val="004047C6"/>
    <w:rsid w:val="00404F94"/>
    <w:rsid w:val="004160B3"/>
    <w:rsid w:val="00432088"/>
    <w:rsid w:val="0046031E"/>
    <w:rsid w:val="00460A86"/>
    <w:rsid w:val="00465C63"/>
    <w:rsid w:val="00471D2A"/>
    <w:rsid w:val="00476F6F"/>
    <w:rsid w:val="00486164"/>
    <w:rsid w:val="004A2D05"/>
    <w:rsid w:val="004B04EF"/>
    <w:rsid w:val="004B4F82"/>
    <w:rsid w:val="004E173B"/>
    <w:rsid w:val="00502B8C"/>
    <w:rsid w:val="005222EB"/>
    <w:rsid w:val="00535921"/>
    <w:rsid w:val="00540CBA"/>
    <w:rsid w:val="00545FF2"/>
    <w:rsid w:val="005536AA"/>
    <w:rsid w:val="005575DC"/>
    <w:rsid w:val="0057243D"/>
    <w:rsid w:val="005740E4"/>
    <w:rsid w:val="00577CD6"/>
    <w:rsid w:val="0058005B"/>
    <w:rsid w:val="00584F59"/>
    <w:rsid w:val="00587B35"/>
    <w:rsid w:val="005A0B22"/>
    <w:rsid w:val="005A2EC5"/>
    <w:rsid w:val="005A7BD2"/>
    <w:rsid w:val="005B2C1B"/>
    <w:rsid w:val="005D67AC"/>
    <w:rsid w:val="005E2463"/>
    <w:rsid w:val="005E40AB"/>
    <w:rsid w:val="005F4F97"/>
    <w:rsid w:val="00600904"/>
    <w:rsid w:val="006066F6"/>
    <w:rsid w:val="00607216"/>
    <w:rsid w:val="00607EC3"/>
    <w:rsid w:val="00622DBF"/>
    <w:rsid w:val="006246DF"/>
    <w:rsid w:val="0062680B"/>
    <w:rsid w:val="00627867"/>
    <w:rsid w:val="00637CF0"/>
    <w:rsid w:val="00650839"/>
    <w:rsid w:val="006537AD"/>
    <w:rsid w:val="00653F1F"/>
    <w:rsid w:val="00667AFA"/>
    <w:rsid w:val="00670F66"/>
    <w:rsid w:val="0068177D"/>
    <w:rsid w:val="006876D6"/>
    <w:rsid w:val="006A1449"/>
    <w:rsid w:val="006A3CA5"/>
    <w:rsid w:val="006B4C21"/>
    <w:rsid w:val="006B708D"/>
    <w:rsid w:val="006B731E"/>
    <w:rsid w:val="006D0624"/>
    <w:rsid w:val="006F4A51"/>
    <w:rsid w:val="0070229C"/>
    <w:rsid w:val="0070339A"/>
    <w:rsid w:val="00703B60"/>
    <w:rsid w:val="007312D9"/>
    <w:rsid w:val="00750239"/>
    <w:rsid w:val="00776DCF"/>
    <w:rsid w:val="007A0947"/>
    <w:rsid w:val="007A70D6"/>
    <w:rsid w:val="007B3B88"/>
    <w:rsid w:val="007C0BCD"/>
    <w:rsid w:val="007D0F16"/>
    <w:rsid w:val="007D5DDB"/>
    <w:rsid w:val="00802617"/>
    <w:rsid w:val="00805F1D"/>
    <w:rsid w:val="008243F0"/>
    <w:rsid w:val="00842984"/>
    <w:rsid w:val="00862229"/>
    <w:rsid w:val="00862A28"/>
    <w:rsid w:val="008A43B7"/>
    <w:rsid w:val="008B76CA"/>
    <w:rsid w:val="008D02E6"/>
    <w:rsid w:val="008D3AE1"/>
    <w:rsid w:val="008F40EF"/>
    <w:rsid w:val="009005F9"/>
    <w:rsid w:val="00904C93"/>
    <w:rsid w:val="00915218"/>
    <w:rsid w:val="0092156C"/>
    <w:rsid w:val="0094004D"/>
    <w:rsid w:val="0094051D"/>
    <w:rsid w:val="0096437E"/>
    <w:rsid w:val="009643F6"/>
    <w:rsid w:val="009644D0"/>
    <w:rsid w:val="00971D28"/>
    <w:rsid w:val="00984EFA"/>
    <w:rsid w:val="009B1ABC"/>
    <w:rsid w:val="009B7AE8"/>
    <w:rsid w:val="009D03CE"/>
    <w:rsid w:val="009D57DD"/>
    <w:rsid w:val="009D694F"/>
    <w:rsid w:val="009D7642"/>
    <w:rsid w:val="009E2947"/>
    <w:rsid w:val="009E634F"/>
    <w:rsid w:val="009E6FD8"/>
    <w:rsid w:val="009F0FD9"/>
    <w:rsid w:val="009F5D19"/>
    <w:rsid w:val="00A232A1"/>
    <w:rsid w:val="00A2363E"/>
    <w:rsid w:val="00A31A3C"/>
    <w:rsid w:val="00A57A9C"/>
    <w:rsid w:val="00A642DA"/>
    <w:rsid w:val="00A713F8"/>
    <w:rsid w:val="00A80905"/>
    <w:rsid w:val="00A8227D"/>
    <w:rsid w:val="00A90A04"/>
    <w:rsid w:val="00A97534"/>
    <w:rsid w:val="00AC27A8"/>
    <w:rsid w:val="00AC5316"/>
    <w:rsid w:val="00AE2E61"/>
    <w:rsid w:val="00AE6201"/>
    <w:rsid w:val="00B03E93"/>
    <w:rsid w:val="00B2405E"/>
    <w:rsid w:val="00B328DC"/>
    <w:rsid w:val="00B36548"/>
    <w:rsid w:val="00B658C1"/>
    <w:rsid w:val="00B663E3"/>
    <w:rsid w:val="00B75074"/>
    <w:rsid w:val="00B800E3"/>
    <w:rsid w:val="00B84217"/>
    <w:rsid w:val="00B84EDC"/>
    <w:rsid w:val="00B84F1A"/>
    <w:rsid w:val="00B96B41"/>
    <w:rsid w:val="00BA0A04"/>
    <w:rsid w:val="00BB4311"/>
    <w:rsid w:val="00BE2CE1"/>
    <w:rsid w:val="00BE6A6F"/>
    <w:rsid w:val="00C049F6"/>
    <w:rsid w:val="00C05417"/>
    <w:rsid w:val="00C10A1D"/>
    <w:rsid w:val="00C11E3E"/>
    <w:rsid w:val="00C16C5F"/>
    <w:rsid w:val="00C17210"/>
    <w:rsid w:val="00C26670"/>
    <w:rsid w:val="00C26D1A"/>
    <w:rsid w:val="00C32986"/>
    <w:rsid w:val="00C35996"/>
    <w:rsid w:val="00C45E53"/>
    <w:rsid w:val="00C50D38"/>
    <w:rsid w:val="00C52B20"/>
    <w:rsid w:val="00C80142"/>
    <w:rsid w:val="00C8650D"/>
    <w:rsid w:val="00C8725E"/>
    <w:rsid w:val="00C90AC2"/>
    <w:rsid w:val="00CA6E3B"/>
    <w:rsid w:val="00CA70D1"/>
    <w:rsid w:val="00CB2BBE"/>
    <w:rsid w:val="00CB5A7E"/>
    <w:rsid w:val="00CC3E71"/>
    <w:rsid w:val="00CD24BA"/>
    <w:rsid w:val="00CD4D56"/>
    <w:rsid w:val="00CD765D"/>
    <w:rsid w:val="00CE38FE"/>
    <w:rsid w:val="00CF0BA8"/>
    <w:rsid w:val="00CF0EC4"/>
    <w:rsid w:val="00CF275E"/>
    <w:rsid w:val="00D06445"/>
    <w:rsid w:val="00D121E2"/>
    <w:rsid w:val="00D174CB"/>
    <w:rsid w:val="00D32CA2"/>
    <w:rsid w:val="00D35997"/>
    <w:rsid w:val="00D43A2E"/>
    <w:rsid w:val="00D561BF"/>
    <w:rsid w:val="00D706A6"/>
    <w:rsid w:val="00D70C8A"/>
    <w:rsid w:val="00D83684"/>
    <w:rsid w:val="00D861D1"/>
    <w:rsid w:val="00D97A2D"/>
    <w:rsid w:val="00DC68B6"/>
    <w:rsid w:val="00DD25C2"/>
    <w:rsid w:val="00DD7357"/>
    <w:rsid w:val="00DE3E4C"/>
    <w:rsid w:val="00DE7900"/>
    <w:rsid w:val="00E02C6E"/>
    <w:rsid w:val="00E11B18"/>
    <w:rsid w:val="00E20696"/>
    <w:rsid w:val="00E2568B"/>
    <w:rsid w:val="00E273FD"/>
    <w:rsid w:val="00E33948"/>
    <w:rsid w:val="00E35225"/>
    <w:rsid w:val="00E436AE"/>
    <w:rsid w:val="00E45E60"/>
    <w:rsid w:val="00E7350D"/>
    <w:rsid w:val="00E77056"/>
    <w:rsid w:val="00E84FB5"/>
    <w:rsid w:val="00E875FC"/>
    <w:rsid w:val="00E92C28"/>
    <w:rsid w:val="00EB67AC"/>
    <w:rsid w:val="00EC3D27"/>
    <w:rsid w:val="00EC713B"/>
    <w:rsid w:val="00ED4100"/>
    <w:rsid w:val="00ED6FCD"/>
    <w:rsid w:val="00EE2523"/>
    <w:rsid w:val="00EE4E05"/>
    <w:rsid w:val="00EF3C88"/>
    <w:rsid w:val="00EF582F"/>
    <w:rsid w:val="00F165B0"/>
    <w:rsid w:val="00F201AA"/>
    <w:rsid w:val="00F24F37"/>
    <w:rsid w:val="00F3500A"/>
    <w:rsid w:val="00F35B48"/>
    <w:rsid w:val="00F414B5"/>
    <w:rsid w:val="00F431ED"/>
    <w:rsid w:val="00F45383"/>
    <w:rsid w:val="00F52770"/>
    <w:rsid w:val="00F5586B"/>
    <w:rsid w:val="00F60E18"/>
    <w:rsid w:val="00F66F0F"/>
    <w:rsid w:val="00F70443"/>
    <w:rsid w:val="00F8231A"/>
    <w:rsid w:val="00F94D1D"/>
    <w:rsid w:val="00F9587F"/>
    <w:rsid w:val="00F97610"/>
    <w:rsid w:val="00FA330C"/>
    <w:rsid w:val="00FA60F8"/>
    <w:rsid w:val="00FC5ECA"/>
    <w:rsid w:val="00FC662B"/>
    <w:rsid w:val="00FC7EAD"/>
    <w:rsid w:val="00FD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49"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3423EC7E"/>
  <w15:docId w15:val="{D0557597-1112-495F-A4BB-4E5E14C3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EC5"/>
  </w:style>
  <w:style w:type="paragraph" w:styleId="Heading1">
    <w:name w:val="heading 1"/>
    <w:basedOn w:val="Normal"/>
    <w:next w:val="Normal"/>
    <w:link w:val="Heading1Char"/>
    <w:uiPriority w:val="9"/>
    <w:qFormat/>
    <w:rsid w:val="005A2EC5"/>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5A2EC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A2EC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A2EC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A2EC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A2EC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A2EC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A2EC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A2EC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5218"/>
    <w:pPr>
      <w:tabs>
        <w:tab w:val="center" w:pos="4320"/>
        <w:tab w:val="right" w:pos="8640"/>
      </w:tabs>
    </w:pPr>
  </w:style>
  <w:style w:type="table" w:styleId="TableGrid">
    <w:name w:val="Table Grid"/>
    <w:basedOn w:val="TableNormal"/>
    <w:rsid w:val="00915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15218"/>
    <w:pPr>
      <w:tabs>
        <w:tab w:val="center" w:pos="4320"/>
        <w:tab w:val="right" w:pos="8640"/>
      </w:tabs>
    </w:pPr>
  </w:style>
  <w:style w:type="paragraph" w:styleId="BalloonText">
    <w:name w:val="Balloon Text"/>
    <w:basedOn w:val="Normal"/>
    <w:semiHidden/>
    <w:rsid w:val="00FC7EAD"/>
    <w:rPr>
      <w:rFonts w:ascii="Tahoma" w:hAnsi="Tahoma" w:cs="Tahoma"/>
      <w:sz w:val="16"/>
      <w:szCs w:val="16"/>
    </w:rPr>
  </w:style>
  <w:style w:type="character" w:customStyle="1" w:styleId="FooterChar">
    <w:name w:val="Footer Char"/>
    <w:basedOn w:val="DefaultParagraphFont"/>
    <w:link w:val="Footer"/>
    <w:uiPriority w:val="99"/>
    <w:rsid w:val="00703B60"/>
    <w:rPr>
      <w:sz w:val="24"/>
      <w:szCs w:val="24"/>
    </w:rPr>
  </w:style>
  <w:style w:type="paragraph" w:styleId="Closing">
    <w:name w:val="Closing"/>
    <w:basedOn w:val="Normal"/>
    <w:link w:val="ClosingChar"/>
    <w:unhideWhenUsed/>
    <w:rsid w:val="00B75074"/>
    <w:pPr>
      <w:spacing w:after="960"/>
    </w:pPr>
  </w:style>
  <w:style w:type="character" w:customStyle="1" w:styleId="ClosingChar">
    <w:name w:val="Closing Char"/>
    <w:basedOn w:val="DefaultParagraphFont"/>
    <w:link w:val="Closing"/>
    <w:rsid w:val="00B75074"/>
    <w:rPr>
      <w:sz w:val="24"/>
      <w:szCs w:val="24"/>
    </w:rPr>
  </w:style>
  <w:style w:type="paragraph" w:styleId="Signature">
    <w:name w:val="Signature"/>
    <w:basedOn w:val="Normal"/>
    <w:link w:val="SignatureChar"/>
    <w:unhideWhenUsed/>
    <w:rsid w:val="00B75074"/>
  </w:style>
  <w:style w:type="character" w:customStyle="1" w:styleId="SignatureChar">
    <w:name w:val="Signature Char"/>
    <w:basedOn w:val="DefaultParagraphFont"/>
    <w:link w:val="Signature"/>
    <w:rsid w:val="00B75074"/>
    <w:rPr>
      <w:sz w:val="24"/>
      <w:szCs w:val="24"/>
    </w:rPr>
  </w:style>
  <w:style w:type="paragraph" w:styleId="Salutation">
    <w:name w:val="Salutation"/>
    <w:basedOn w:val="Normal"/>
    <w:next w:val="Normal"/>
    <w:link w:val="SalutationChar"/>
    <w:unhideWhenUsed/>
    <w:rsid w:val="00B75074"/>
    <w:pPr>
      <w:spacing w:before="480" w:after="240"/>
    </w:pPr>
  </w:style>
  <w:style w:type="character" w:customStyle="1" w:styleId="SalutationChar">
    <w:name w:val="Salutation Char"/>
    <w:basedOn w:val="DefaultParagraphFont"/>
    <w:link w:val="Salutation"/>
    <w:rsid w:val="00B75074"/>
    <w:rPr>
      <w:sz w:val="24"/>
      <w:szCs w:val="24"/>
    </w:rPr>
  </w:style>
  <w:style w:type="paragraph" w:customStyle="1" w:styleId="RecipientAddress">
    <w:name w:val="Recipient Address"/>
    <w:basedOn w:val="Normal"/>
    <w:rsid w:val="00B75074"/>
  </w:style>
  <w:style w:type="paragraph" w:styleId="ListParagraph">
    <w:name w:val="List Paragraph"/>
    <w:basedOn w:val="Normal"/>
    <w:uiPriority w:val="34"/>
    <w:qFormat/>
    <w:rsid w:val="00802617"/>
    <w:pPr>
      <w:ind w:left="720"/>
      <w:contextualSpacing/>
    </w:pPr>
  </w:style>
  <w:style w:type="character" w:styleId="Hyperlink">
    <w:name w:val="Hyperlink"/>
    <w:basedOn w:val="DefaultParagraphFont"/>
    <w:rsid w:val="004047C6"/>
    <w:rPr>
      <w:color w:val="0000FF"/>
      <w:u w:val="single"/>
    </w:rPr>
  </w:style>
  <w:style w:type="character" w:styleId="CommentReference">
    <w:name w:val="annotation reference"/>
    <w:basedOn w:val="DefaultParagraphFont"/>
    <w:uiPriority w:val="99"/>
    <w:unhideWhenUsed/>
    <w:rsid w:val="009F0FD9"/>
    <w:rPr>
      <w:sz w:val="16"/>
      <w:szCs w:val="16"/>
    </w:rPr>
  </w:style>
  <w:style w:type="paragraph" w:styleId="CommentText">
    <w:name w:val="annotation text"/>
    <w:basedOn w:val="Normal"/>
    <w:link w:val="CommentTextChar"/>
    <w:uiPriority w:val="99"/>
    <w:unhideWhenUsed/>
    <w:rsid w:val="009F0FD9"/>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9F0FD9"/>
    <w:rPr>
      <w:rFonts w:ascii="Calibri" w:eastAsia="Calibri" w:hAnsi="Calibri"/>
    </w:rPr>
  </w:style>
  <w:style w:type="paragraph" w:styleId="BodyText">
    <w:name w:val="Body Text"/>
    <w:basedOn w:val="Normal"/>
    <w:link w:val="BodyTextChar"/>
    <w:rsid w:val="00667AFA"/>
    <w:rPr>
      <w:rFonts w:ascii="Century Schoolbook" w:hAnsi="Century Schoolbook"/>
      <w:b/>
      <w:szCs w:val="20"/>
    </w:rPr>
  </w:style>
  <w:style w:type="character" w:customStyle="1" w:styleId="BodyTextChar">
    <w:name w:val="Body Text Char"/>
    <w:basedOn w:val="DefaultParagraphFont"/>
    <w:link w:val="BodyText"/>
    <w:rsid w:val="00667AFA"/>
    <w:rPr>
      <w:rFonts w:ascii="Century Schoolbook" w:hAnsi="Century Schoolbook"/>
      <w:b/>
      <w:sz w:val="24"/>
    </w:rPr>
  </w:style>
  <w:style w:type="paragraph" w:styleId="BodyTextIndent2">
    <w:name w:val="Body Text Indent 2"/>
    <w:basedOn w:val="Normal"/>
    <w:link w:val="BodyTextIndent2Char"/>
    <w:rsid w:val="00667AFA"/>
    <w:pPr>
      <w:spacing w:after="120" w:line="480" w:lineRule="auto"/>
      <w:ind w:left="360"/>
    </w:pPr>
  </w:style>
  <w:style w:type="character" w:customStyle="1" w:styleId="BodyTextIndent2Char">
    <w:name w:val="Body Text Indent 2 Char"/>
    <w:basedOn w:val="DefaultParagraphFont"/>
    <w:link w:val="BodyTextIndent2"/>
    <w:rsid w:val="00667AFA"/>
    <w:rPr>
      <w:sz w:val="24"/>
      <w:szCs w:val="24"/>
    </w:rPr>
  </w:style>
  <w:style w:type="paragraph" w:customStyle="1" w:styleId="CM10">
    <w:name w:val="CM10"/>
    <w:basedOn w:val="Normal"/>
    <w:next w:val="Normal"/>
    <w:rsid w:val="00667AFA"/>
    <w:pPr>
      <w:widowControl w:val="0"/>
      <w:autoSpaceDE w:val="0"/>
      <w:autoSpaceDN w:val="0"/>
      <w:adjustRightInd w:val="0"/>
      <w:spacing w:after="275"/>
    </w:pPr>
  </w:style>
  <w:style w:type="paragraph" w:styleId="BodyText2">
    <w:name w:val="Body Text 2"/>
    <w:basedOn w:val="Normal"/>
    <w:link w:val="BodyText2Char"/>
    <w:rsid w:val="00667AFA"/>
    <w:pPr>
      <w:spacing w:after="120" w:line="480" w:lineRule="auto"/>
    </w:pPr>
    <w:rPr>
      <w:sz w:val="20"/>
      <w:szCs w:val="20"/>
    </w:rPr>
  </w:style>
  <w:style w:type="character" w:customStyle="1" w:styleId="BodyText2Char">
    <w:name w:val="Body Text 2 Char"/>
    <w:basedOn w:val="DefaultParagraphFont"/>
    <w:link w:val="BodyText2"/>
    <w:rsid w:val="00667AFA"/>
  </w:style>
  <w:style w:type="paragraph" w:styleId="BodyTextIndent">
    <w:name w:val="Body Text Indent"/>
    <w:basedOn w:val="Normal"/>
    <w:link w:val="BodyTextIndentChar"/>
    <w:rsid w:val="00667AFA"/>
    <w:pPr>
      <w:spacing w:after="120"/>
      <w:ind w:left="360"/>
    </w:pPr>
    <w:rPr>
      <w:sz w:val="20"/>
      <w:szCs w:val="20"/>
    </w:rPr>
  </w:style>
  <w:style w:type="character" w:customStyle="1" w:styleId="BodyTextIndentChar">
    <w:name w:val="Body Text Indent Char"/>
    <w:basedOn w:val="DefaultParagraphFont"/>
    <w:link w:val="BodyTextIndent"/>
    <w:rsid w:val="00667AFA"/>
  </w:style>
  <w:style w:type="paragraph" w:customStyle="1" w:styleId="Default">
    <w:name w:val="Default"/>
    <w:rsid w:val="00667AFA"/>
    <w:pPr>
      <w:widowControl w:val="0"/>
      <w:autoSpaceDE w:val="0"/>
      <w:autoSpaceDN w:val="0"/>
      <w:adjustRightInd w:val="0"/>
    </w:pPr>
    <w:rPr>
      <w:color w:val="000000"/>
      <w:sz w:val="24"/>
      <w:szCs w:val="24"/>
    </w:rPr>
  </w:style>
  <w:style w:type="paragraph" w:customStyle="1" w:styleId="CM3">
    <w:name w:val="CM3"/>
    <w:basedOn w:val="Default"/>
    <w:next w:val="Default"/>
    <w:rsid w:val="00667AFA"/>
    <w:pPr>
      <w:spacing w:line="276" w:lineRule="atLeast"/>
    </w:pPr>
    <w:rPr>
      <w:color w:val="auto"/>
    </w:rPr>
  </w:style>
  <w:style w:type="paragraph" w:styleId="NoSpacing">
    <w:name w:val="No Spacing"/>
    <w:uiPriority w:val="1"/>
    <w:qFormat/>
    <w:rsid w:val="005A2EC5"/>
    <w:pPr>
      <w:spacing w:after="0" w:line="240" w:lineRule="auto"/>
    </w:pPr>
  </w:style>
  <w:style w:type="character" w:customStyle="1" w:styleId="Heading1Char">
    <w:name w:val="Heading 1 Char"/>
    <w:basedOn w:val="DefaultParagraphFont"/>
    <w:link w:val="Heading1"/>
    <w:uiPriority w:val="9"/>
    <w:rsid w:val="005A2EC5"/>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5A2EC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A2EC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A2EC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A2EC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A2EC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A2EC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A2EC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A2EC5"/>
    <w:rPr>
      <w:b/>
      <w:bCs/>
      <w:i/>
      <w:iCs/>
    </w:rPr>
  </w:style>
  <w:style w:type="paragraph" w:styleId="Caption">
    <w:name w:val="caption"/>
    <w:basedOn w:val="Normal"/>
    <w:next w:val="Normal"/>
    <w:uiPriority w:val="35"/>
    <w:semiHidden/>
    <w:unhideWhenUsed/>
    <w:qFormat/>
    <w:rsid w:val="005A2EC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A2EC5"/>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5A2EC5"/>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5A2EC5"/>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5A2EC5"/>
    <w:rPr>
      <w:color w:val="1F497D" w:themeColor="text2"/>
      <w:sz w:val="28"/>
      <w:szCs w:val="28"/>
    </w:rPr>
  </w:style>
  <w:style w:type="character" w:styleId="Strong">
    <w:name w:val="Strong"/>
    <w:basedOn w:val="DefaultParagraphFont"/>
    <w:uiPriority w:val="22"/>
    <w:qFormat/>
    <w:rsid w:val="005A2EC5"/>
    <w:rPr>
      <w:b/>
      <w:bCs/>
    </w:rPr>
  </w:style>
  <w:style w:type="character" w:styleId="Emphasis">
    <w:name w:val="Emphasis"/>
    <w:basedOn w:val="DefaultParagraphFont"/>
    <w:uiPriority w:val="20"/>
    <w:qFormat/>
    <w:rsid w:val="005A2EC5"/>
    <w:rPr>
      <w:i/>
      <w:iCs/>
      <w:color w:val="000000" w:themeColor="text1"/>
    </w:rPr>
  </w:style>
  <w:style w:type="paragraph" w:styleId="Quote">
    <w:name w:val="Quote"/>
    <w:basedOn w:val="Normal"/>
    <w:next w:val="Normal"/>
    <w:link w:val="QuoteChar"/>
    <w:uiPriority w:val="29"/>
    <w:qFormat/>
    <w:rsid w:val="005A2EC5"/>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5A2EC5"/>
    <w:rPr>
      <w:i/>
      <w:iCs/>
      <w:color w:val="76923C" w:themeColor="accent3" w:themeShade="BF"/>
      <w:sz w:val="24"/>
      <w:szCs w:val="24"/>
    </w:rPr>
  </w:style>
  <w:style w:type="paragraph" w:styleId="IntenseQuote">
    <w:name w:val="Intense Quote"/>
    <w:basedOn w:val="Normal"/>
    <w:next w:val="Normal"/>
    <w:link w:val="IntenseQuoteChar"/>
    <w:uiPriority w:val="30"/>
    <w:qFormat/>
    <w:rsid w:val="005A2EC5"/>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5A2EC5"/>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5A2EC5"/>
    <w:rPr>
      <w:i/>
      <w:iCs/>
      <w:color w:val="595959" w:themeColor="text1" w:themeTint="A6"/>
    </w:rPr>
  </w:style>
  <w:style w:type="character" w:styleId="IntenseEmphasis">
    <w:name w:val="Intense Emphasis"/>
    <w:basedOn w:val="DefaultParagraphFont"/>
    <w:uiPriority w:val="21"/>
    <w:qFormat/>
    <w:rsid w:val="005A2EC5"/>
    <w:rPr>
      <w:b/>
      <w:bCs/>
      <w:i/>
      <w:iCs/>
      <w:color w:val="auto"/>
    </w:rPr>
  </w:style>
  <w:style w:type="character" w:styleId="SubtleReference">
    <w:name w:val="Subtle Reference"/>
    <w:basedOn w:val="DefaultParagraphFont"/>
    <w:uiPriority w:val="31"/>
    <w:qFormat/>
    <w:rsid w:val="005A2EC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A2EC5"/>
    <w:rPr>
      <w:b/>
      <w:bCs/>
      <w:caps w:val="0"/>
      <w:smallCaps/>
      <w:color w:val="auto"/>
      <w:spacing w:val="0"/>
      <w:u w:val="single"/>
    </w:rPr>
  </w:style>
  <w:style w:type="character" w:styleId="BookTitle">
    <w:name w:val="Book Title"/>
    <w:basedOn w:val="DefaultParagraphFont"/>
    <w:uiPriority w:val="33"/>
    <w:qFormat/>
    <w:rsid w:val="005A2EC5"/>
    <w:rPr>
      <w:b/>
      <w:bCs/>
      <w:caps w:val="0"/>
      <w:smallCaps/>
      <w:spacing w:val="0"/>
    </w:rPr>
  </w:style>
  <w:style w:type="paragraph" w:styleId="TOCHeading">
    <w:name w:val="TOC Heading"/>
    <w:basedOn w:val="Heading1"/>
    <w:next w:val="Normal"/>
    <w:uiPriority w:val="39"/>
    <w:semiHidden/>
    <w:unhideWhenUsed/>
    <w:qFormat/>
    <w:rsid w:val="005A2EC5"/>
    <w:pPr>
      <w:outlineLvl w:val="9"/>
    </w:pPr>
  </w:style>
  <w:style w:type="character" w:customStyle="1" w:styleId="HeaderChar">
    <w:name w:val="Header Char"/>
    <w:basedOn w:val="DefaultParagraphFont"/>
    <w:link w:val="Header"/>
    <w:uiPriority w:val="99"/>
    <w:rsid w:val="0062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599">
      <w:bodyDiv w:val="1"/>
      <w:marLeft w:val="0"/>
      <w:marRight w:val="0"/>
      <w:marTop w:val="0"/>
      <w:marBottom w:val="0"/>
      <w:divBdr>
        <w:top w:val="none" w:sz="0" w:space="0" w:color="auto"/>
        <w:left w:val="none" w:sz="0" w:space="0" w:color="auto"/>
        <w:bottom w:val="none" w:sz="0" w:space="0" w:color="auto"/>
        <w:right w:val="none" w:sz="0" w:space="0" w:color="auto"/>
      </w:divBdr>
    </w:div>
    <w:div w:id="171456300">
      <w:bodyDiv w:val="1"/>
      <w:marLeft w:val="0"/>
      <w:marRight w:val="0"/>
      <w:marTop w:val="0"/>
      <w:marBottom w:val="0"/>
      <w:divBdr>
        <w:top w:val="none" w:sz="0" w:space="0" w:color="auto"/>
        <w:left w:val="none" w:sz="0" w:space="0" w:color="auto"/>
        <w:bottom w:val="none" w:sz="0" w:space="0" w:color="auto"/>
        <w:right w:val="none" w:sz="0" w:space="0" w:color="auto"/>
      </w:divBdr>
    </w:div>
    <w:div w:id="504900232">
      <w:bodyDiv w:val="1"/>
      <w:marLeft w:val="0"/>
      <w:marRight w:val="0"/>
      <w:marTop w:val="0"/>
      <w:marBottom w:val="0"/>
      <w:divBdr>
        <w:top w:val="none" w:sz="0" w:space="0" w:color="auto"/>
        <w:left w:val="none" w:sz="0" w:space="0" w:color="auto"/>
        <w:bottom w:val="none" w:sz="0" w:space="0" w:color="auto"/>
        <w:right w:val="none" w:sz="0" w:space="0" w:color="auto"/>
      </w:divBdr>
    </w:div>
    <w:div w:id="852770012">
      <w:bodyDiv w:val="1"/>
      <w:marLeft w:val="0"/>
      <w:marRight w:val="0"/>
      <w:marTop w:val="0"/>
      <w:marBottom w:val="0"/>
      <w:divBdr>
        <w:top w:val="none" w:sz="0" w:space="0" w:color="auto"/>
        <w:left w:val="none" w:sz="0" w:space="0" w:color="auto"/>
        <w:bottom w:val="none" w:sz="0" w:space="0" w:color="auto"/>
        <w:right w:val="none" w:sz="0" w:space="0" w:color="auto"/>
      </w:divBdr>
    </w:div>
    <w:div w:id="859010546">
      <w:bodyDiv w:val="1"/>
      <w:marLeft w:val="0"/>
      <w:marRight w:val="0"/>
      <w:marTop w:val="0"/>
      <w:marBottom w:val="0"/>
      <w:divBdr>
        <w:top w:val="none" w:sz="0" w:space="0" w:color="auto"/>
        <w:left w:val="none" w:sz="0" w:space="0" w:color="auto"/>
        <w:bottom w:val="none" w:sz="0" w:space="0" w:color="auto"/>
        <w:right w:val="none" w:sz="0" w:space="0" w:color="auto"/>
      </w:divBdr>
    </w:div>
    <w:div w:id="955135929">
      <w:bodyDiv w:val="1"/>
      <w:marLeft w:val="0"/>
      <w:marRight w:val="0"/>
      <w:marTop w:val="0"/>
      <w:marBottom w:val="0"/>
      <w:divBdr>
        <w:top w:val="none" w:sz="0" w:space="0" w:color="auto"/>
        <w:left w:val="none" w:sz="0" w:space="0" w:color="auto"/>
        <w:bottom w:val="none" w:sz="0" w:space="0" w:color="auto"/>
        <w:right w:val="none" w:sz="0" w:space="0" w:color="auto"/>
      </w:divBdr>
    </w:div>
    <w:div w:id="1164734697">
      <w:bodyDiv w:val="1"/>
      <w:marLeft w:val="0"/>
      <w:marRight w:val="0"/>
      <w:marTop w:val="0"/>
      <w:marBottom w:val="0"/>
      <w:divBdr>
        <w:top w:val="none" w:sz="0" w:space="0" w:color="auto"/>
        <w:left w:val="none" w:sz="0" w:space="0" w:color="auto"/>
        <w:bottom w:val="none" w:sz="0" w:space="0" w:color="auto"/>
        <w:right w:val="none" w:sz="0" w:space="0" w:color="auto"/>
      </w:divBdr>
    </w:div>
    <w:div w:id="1234391645">
      <w:bodyDiv w:val="1"/>
      <w:marLeft w:val="0"/>
      <w:marRight w:val="0"/>
      <w:marTop w:val="0"/>
      <w:marBottom w:val="0"/>
      <w:divBdr>
        <w:top w:val="none" w:sz="0" w:space="0" w:color="auto"/>
        <w:left w:val="none" w:sz="0" w:space="0" w:color="auto"/>
        <w:bottom w:val="none" w:sz="0" w:space="0" w:color="auto"/>
        <w:right w:val="none" w:sz="0" w:space="0" w:color="auto"/>
      </w:divBdr>
    </w:div>
    <w:div w:id="13246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rroll@columbusc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ECC61-AB32-4D49-8DCA-FE458648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3534</Words>
  <Characters>20145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 E M O R A N D U M</vt:lpstr>
    </vt:vector>
  </TitlesOfParts>
  <Company>Onslow</Company>
  <LinksUpToDate>false</LinksUpToDate>
  <CharactersWithSpaces>23632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ochealthtemp</dc:creator>
  <cp:lastModifiedBy>Admin</cp:lastModifiedBy>
  <cp:revision>11</cp:revision>
  <cp:lastPrinted>2014-11-30T18:46:00Z</cp:lastPrinted>
  <dcterms:created xsi:type="dcterms:W3CDTF">2019-06-24T15:35:00Z</dcterms:created>
  <dcterms:modified xsi:type="dcterms:W3CDTF">2019-07-02T14:19:00Z</dcterms:modified>
</cp:coreProperties>
</file>